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tblLayout w:type="fixed"/>
        <w:tblLook w:val="01E0"/>
      </w:tblPr>
      <w:tblGrid>
        <w:gridCol w:w="10173"/>
      </w:tblGrid>
      <w:tr w:rsidR="006A79F2" w:rsidTr="006A79F2">
        <w:tc>
          <w:tcPr>
            <w:tcW w:w="10173" w:type="dxa"/>
            <w:tcFitText/>
            <w:vAlign w:val="center"/>
            <w:hideMark/>
          </w:tcPr>
          <w:p w:rsidR="006A79F2" w:rsidRPr="0008668E" w:rsidRDefault="006A79F2" w:rsidP="006A79F2">
            <w:pPr>
              <w:jc w:val="center"/>
            </w:pPr>
            <w:bookmarkStart w:id="0" w:name="_Toc119910771"/>
            <w:r w:rsidRPr="0008668E">
              <w:rPr>
                <w:spacing w:val="21"/>
                <w:sz w:val="22"/>
                <w:szCs w:val="22"/>
              </w:rPr>
              <w:t>МИНИСТЕРСТВО НАУКИ И ВЫСШЕГО ОБРАЗОВАНИЯ РОССИЙСКОЙ ФЕДЕРАЦИ</w:t>
            </w:r>
            <w:r w:rsidRPr="0008668E">
              <w:rPr>
                <w:spacing w:val="24"/>
                <w:sz w:val="22"/>
                <w:szCs w:val="22"/>
              </w:rPr>
              <w:t>И</w:t>
            </w:r>
          </w:p>
          <w:p w:rsidR="006A79F2" w:rsidRPr="0008668E" w:rsidRDefault="006A79F2" w:rsidP="006A79F2">
            <w:pPr>
              <w:jc w:val="center"/>
              <w:rPr>
                <w:caps/>
                <w:sz w:val="16"/>
                <w:szCs w:val="16"/>
              </w:rPr>
            </w:pPr>
            <w:r w:rsidRPr="0008668E">
              <w:rPr>
                <w:caps/>
                <w:sz w:val="15"/>
                <w:szCs w:val="15"/>
              </w:rPr>
              <w:t>федеральное государственное АВТОНОМНОЕ образовательное учреждение высшего образования</w:t>
            </w:r>
          </w:p>
          <w:p w:rsidR="006A79F2" w:rsidRDefault="006A79F2" w:rsidP="006A79F2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20"/>
              </w:rPr>
            </w:pPr>
            <w:r w:rsidRPr="0008668E">
              <w:t>«Национальный исследовательский ядерный университет «МИФИ»</w:t>
            </w:r>
          </w:p>
        </w:tc>
      </w:tr>
      <w:tr w:rsidR="006A79F2" w:rsidTr="006A79F2">
        <w:tc>
          <w:tcPr>
            <w:tcW w:w="10173" w:type="dxa"/>
            <w:hideMark/>
          </w:tcPr>
          <w:p w:rsidR="006A79F2" w:rsidRDefault="006A79F2" w:rsidP="006A79F2">
            <w:pPr>
              <w:jc w:val="center"/>
              <w:rPr>
                <w:rFonts w:ascii="Book Antiqua" w:hAnsi="Book Antiqua"/>
                <w:b/>
                <w:sz w:val="28"/>
                <w:szCs w:val="28"/>
              </w:rPr>
            </w:pPr>
            <w:r>
              <w:rPr>
                <w:rFonts w:ascii="Book Antiqua" w:hAnsi="Book Antiqua"/>
                <w:b/>
                <w:sz w:val="28"/>
                <w:szCs w:val="28"/>
              </w:rPr>
              <w:t>Обнинский институт атомной энергетики</w:t>
            </w:r>
            <w:r>
              <w:rPr>
                <w:rFonts w:ascii="Book Antiqua" w:hAnsi="Book Antiqua"/>
                <w:b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b/>
                <w:sz w:val="28"/>
                <w:szCs w:val="28"/>
              </w:rPr>
              <w:t xml:space="preserve">– </w:t>
            </w:r>
          </w:p>
          <w:p w:rsidR="006A79F2" w:rsidRDefault="006A79F2" w:rsidP="006A79F2">
            <w:pPr>
              <w:jc w:val="center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ascii="Book Antiqua" w:hAnsi="Book Antiqua"/>
                <w:sz w:val="18"/>
                <w:szCs w:val="18"/>
              </w:rPr>
              <w:t>филиал федерального государственного автономного образовательного учреждения высшего образования «Национальный исследовательский ядерный университет «МИФИ»</w:t>
            </w:r>
          </w:p>
          <w:p w:rsidR="006A79F2" w:rsidRDefault="006A79F2" w:rsidP="006A79F2">
            <w:pPr>
              <w:widowControl w:val="0"/>
              <w:autoSpaceDE w:val="0"/>
              <w:autoSpaceDN w:val="0"/>
              <w:adjustRightInd w:val="0"/>
              <w:spacing w:line="240" w:lineRule="atLeast"/>
              <w:jc w:val="center"/>
              <w:rPr>
                <w:sz w:val="26"/>
                <w:szCs w:val="26"/>
              </w:rPr>
            </w:pPr>
            <w:r>
              <w:rPr>
                <w:rFonts w:ascii="Book Antiqua" w:hAnsi="Book Antiqua"/>
                <w:b/>
                <w:sz w:val="26"/>
                <w:szCs w:val="26"/>
              </w:rPr>
              <w:t>(ИАТЭ НИЯУ МИФИ)</w:t>
            </w:r>
          </w:p>
        </w:tc>
      </w:tr>
    </w:tbl>
    <w:p w:rsidR="006A79F2" w:rsidRDefault="006A79F2" w:rsidP="006A79F2">
      <w:pPr>
        <w:rPr>
          <w:rFonts w:ascii="Book Antiqua" w:hAnsi="Book Antiqua"/>
          <w:b/>
          <w:sz w:val="28"/>
          <w:szCs w:val="28"/>
          <w:lang w:val="en-US"/>
        </w:rPr>
      </w:pPr>
    </w:p>
    <w:p w:rsidR="006A79F2" w:rsidRDefault="006A79F2" w:rsidP="006A79F2">
      <w:pPr>
        <w:rPr>
          <w:rFonts w:ascii="Book Antiqua" w:hAnsi="Book Antiqua"/>
          <w:b/>
          <w:sz w:val="28"/>
          <w:szCs w:val="28"/>
        </w:rPr>
      </w:pPr>
    </w:p>
    <w:tbl>
      <w:tblPr>
        <w:tblW w:w="0" w:type="auto"/>
        <w:tblInd w:w="5637" w:type="dxa"/>
        <w:tblLayout w:type="fixed"/>
        <w:tblLook w:val="0000"/>
      </w:tblPr>
      <w:tblGrid>
        <w:gridCol w:w="4219"/>
      </w:tblGrid>
      <w:tr w:rsidR="006A79F2" w:rsidRPr="000E1643" w:rsidTr="006A79F2">
        <w:trPr>
          <w:cantSplit/>
        </w:trPr>
        <w:tc>
          <w:tcPr>
            <w:tcW w:w="4219" w:type="dxa"/>
          </w:tcPr>
          <w:p w:rsidR="006A79F2" w:rsidRPr="000E1643" w:rsidRDefault="006A79F2" w:rsidP="006A79F2">
            <w:pPr>
              <w:rPr>
                <w:b/>
                <w:bCs/>
                <w:sz w:val="28"/>
                <w:szCs w:val="28"/>
              </w:rPr>
            </w:pPr>
          </w:p>
          <w:p w:rsidR="006A79F2" w:rsidRPr="000E1643" w:rsidRDefault="006A79F2" w:rsidP="006A79F2">
            <w:pPr>
              <w:rPr>
                <w:b/>
                <w:bCs/>
                <w:sz w:val="28"/>
                <w:szCs w:val="28"/>
              </w:rPr>
            </w:pPr>
            <w:r w:rsidRPr="000E1643"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 w:rsidR="006A79F2" w:rsidRPr="000E1643" w:rsidTr="006A79F2">
        <w:trPr>
          <w:cantSplit/>
        </w:trPr>
        <w:tc>
          <w:tcPr>
            <w:tcW w:w="4219" w:type="dxa"/>
          </w:tcPr>
          <w:p w:rsidR="006A79F2" w:rsidRPr="001354F5" w:rsidRDefault="006A79F2" w:rsidP="006A79F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</w:t>
            </w:r>
            <w:r>
              <w:rPr>
                <w:sz w:val="28"/>
                <w:szCs w:val="28"/>
              </w:rPr>
              <w:br/>
            </w:r>
            <w:r w:rsidRPr="001354F5">
              <w:rPr>
                <w:color w:val="000000" w:themeColor="text1"/>
                <w:sz w:val="28"/>
                <w:szCs w:val="28"/>
              </w:rPr>
              <w:t xml:space="preserve">интеллектуальных </w:t>
            </w:r>
            <w:r>
              <w:rPr>
                <w:color w:val="000000" w:themeColor="text1"/>
                <w:sz w:val="28"/>
                <w:szCs w:val="28"/>
              </w:rPr>
              <w:t xml:space="preserve">кибернетических </w:t>
            </w:r>
            <w:r w:rsidRPr="001354F5">
              <w:rPr>
                <w:color w:val="000000" w:themeColor="text1"/>
                <w:sz w:val="28"/>
                <w:szCs w:val="28"/>
              </w:rPr>
              <w:t>систем</w:t>
            </w:r>
          </w:p>
          <w:p w:rsidR="006A79F2" w:rsidRPr="000E1643" w:rsidRDefault="006A79F2" w:rsidP="006A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 </w:t>
            </w:r>
            <w:r w:rsidRPr="001354F5">
              <w:rPr>
                <w:color w:val="000000" w:themeColor="text1"/>
                <w:sz w:val="28"/>
                <w:szCs w:val="28"/>
              </w:rPr>
              <w:t>С.О.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1354F5">
              <w:rPr>
                <w:color w:val="000000" w:themeColor="text1"/>
                <w:sz w:val="28"/>
                <w:szCs w:val="28"/>
              </w:rPr>
              <w:t>Старков</w:t>
            </w:r>
          </w:p>
        </w:tc>
      </w:tr>
      <w:tr w:rsidR="006A79F2" w:rsidRPr="000E1643" w:rsidTr="006A79F2">
        <w:trPr>
          <w:cantSplit/>
        </w:trPr>
        <w:tc>
          <w:tcPr>
            <w:tcW w:w="4219" w:type="dxa"/>
          </w:tcPr>
          <w:p w:rsidR="006A79F2" w:rsidRPr="000E1643" w:rsidRDefault="006A79F2" w:rsidP="006A79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«_____»</w:t>
            </w:r>
            <w:r w:rsidRPr="000E1643">
              <w:rPr>
                <w:sz w:val="28"/>
                <w:szCs w:val="28"/>
              </w:rPr>
              <w:t>____________ 20</w:t>
            </w:r>
            <w:r>
              <w:rPr>
                <w:color w:val="0070C0"/>
                <w:sz w:val="28"/>
                <w:szCs w:val="28"/>
              </w:rPr>
              <w:t>__</w:t>
            </w:r>
            <w:r w:rsidRPr="000E1643">
              <w:rPr>
                <w:sz w:val="28"/>
                <w:szCs w:val="28"/>
              </w:rPr>
              <w:t xml:space="preserve"> г.</w:t>
            </w:r>
          </w:p>
        </w:tc>
      </w:tr>
    </w:tbl>
    <w:p w:rsidR="006A79F2" w:rsidRDefault="006A79F2" w:rsidP="006A79F2">
      <w:pPr>
        <w:jc w:val="right"/>
      </w:pPr>
    </w:p>
    <w:p w:rsidR="006A79F2" w:rsidRDefault="006A79F2" w:rsidP="006A79F2">
      <w:pPr>
        <w:jc w:val="right"/>
      </w:pPr>
    </w:p>
    <w:p w:rsidR="006A79F2" w:rsidRPr="00ED7E1F" w:rsidRDefault="006A79F2" w:rsidP="006A79F2">
      <w:pPr>
        <w:jc w:val="center"/>
        <w:rPr>
          <w:b/>
          <w:sz w:val="52"/>
          <w:szCs w:val="52"/>
        </w:rPr>
      </w:pPr>
      <w:r w:rsidRPr="00ED7E1F">
        <w:rPr>
          <w:b/>
          <w:sz w:val="52"/>
          <w:szCs w:val="52"/>
        </w:rPr>
        <w:t>ФОНД</w:t>
      </w:r>
    </w:p>
    <w:p w:rsidR="006A79F2" w:rsidRPr="00ED7E1F" w:rsidRDefault="006A79F2" w:rsidP="006A79F2">
      <w:pPr>
        <w:jc w:val="center"/>
        <w:rPr>
          <w:b/>
          <w:sz w:val="52"/>
          <w:szCs w:val="52"/>
        </w:rPr>
      </w:pPr>
      <w:r w:rsidRPr="00ED7E1F">
        <w:rPr>
          <w:b/>
          <w:sz w:val="52"/>
          <w:szCs w:val="52"/>
        </w:rPr>
        <w:t>ОЦЕНОЧНЫХ СРЕДСТВ</w:t>
      </w:r>
    </w:p>
    <w:p w:rsidR="006A79F2" w:rsidRPr="00ED7E1F" w:rsidRDefault="006A79F2" w:rsidP="006A79F2">
      <w:pPr>
        <w:jc w:val="center"/>
        <w:rPr>
          <w:sz w:val="28"/>
          <w:szCs w:val="28"/>
        </w:rPr>
      </w:pPr>
    </w:p>
    <w:p w:rsidR="006A79F2" w:rsidRPr="00ED7E1F" w:rsidRDefault="006A79F2" w:rsidP="006A79F2">
      <w:pPr>
        <w:jc w:val="center"/>
        <w:rPr>
          <w:b/>
          <w:sz w:val="28"/>
          <w:szCs w:val="28"/>
        </w:rPr>
      </w:pPr>
      <w:r w:rsidRPr="00ED7E1F">
        <w:rPr>
          <w:b/>
          <w:sz w:val="28"/>
          <w:szCs w:val="28"/>
        </w:rPr>
        <w:t>ПО УЧЕБНОЙ ДИСЦИПЛИНЕ</w:t>
      </w:r>
    </w:p>
    <w:p w:rsidR="006A79F2" w:rsidRPr="00ED7E1F" w:rsidRDefault="006A79F2" w:rsidP="006A79F2">
      <w:pPr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4822"/>
        <w:gridCol w:w="5293"/>
      </w:tblGrid>
      <w:tr w:rsidR="006A79F2" w:rsidRPr="00ED7E1F" w:rsidTr="006A79F2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A79F2" w:rsidRPr="00ED7E1F" w:rsidRDefault="006A79F2" w:rsidP="006A79F2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  <w:r w:rsidRPr="00ED7E1F">
              <w:rPr>
                <w:b/>
                <w:sz w:val="28"/>
                <w:szCs w:val="28"/>
              </w:rPr>
              <w:t>«</w:t>
            </w:r>
            <w:r>
              <w:rPr>
                <w:b/>
                <w:sz w:val="28"/>
                <w:szCs w:val="28"/>
              </w:rPr>
              <w:t>Моделирование систем</w:t>
            </w:r>
            <w:r w:rsidRPr="00ED7E1F">
              <w:rPr>
                <w:b/>
                <w:sz w:val="28"/>
                <w:szCs w:val="28"/>
              </w:rPr>
              <w:t>»</w:t>
            </w:r>
          </w:p>
        </w:tc>
      </w:tr>
      <w:tr w:rsidR="006A79F2" w:rsidRPr="00ED7E1F" w:rsidTr="006A79F2">
        <w:tc>
          <w:tcPr>
            <w:tcW w:w="10115" w:type="dxa"/>
            <w:gridSpan w:val="2"/>
            <w:tcBorders>
              <w:top w:val="single" w:sz="4" w:space="0" w:color="auto"/>
            </w:tcBorders>
          </w:tcPr>
          <w:p w:rsidR="006A79F2" w:rsidRPr="00ED7E1F" w:rsidRDefault="006A79F2" w:rsidP="006A79F2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A79F2" w:rsidRPr="00ED7E1F" w:rsidTr="006A79F2">
        <w:tc>
          <w:tcPr>
            <w:tcW w:w="10115" w:type="dxa"/>
            <w:gridSpan w:val="2"/>
            <w:tcBorders>
              <w:bottom w:val="single" w:sz="4" w:space="0" w:color="auto"/>
            </w:tcBorders>
          </w:tcPr>
          <w:p w:rsidR="006A79F2" w:rsidRPr="00ED7E1F" w:rsidRDefault="006A79F2" w:rsidP="006A79F2">
            <w:pPr>
              <w:spacing w:before="0" w:line="36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A79F2" w:rsidRPr="00ED7E1F" w:rsidTr="006A79F2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2" w:rsidRPr="00ED7E1F" w:rsidRDefault="006A79F2" w:rsidP="006A79F2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Направление подготовки: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9F2" w:rsidRPr="006A79F2" w:rsidRDefault="006A79F2" w:rsidP="006A79F2">
            <w:pPr>
              <w:spacing w:before="0" w:line="276" w:lineRule="auto"/>
              <w:rPr>
                <w:sz w:val="28"/>
                <w:szCs w:val="28"/>
              </w:rPr>
            </w:pPr>
            <w:r w:rsidRPr="006A79F2">
              <w:rPr>
                <w:b/>
                <w:sz w:val="28"/>
                <w:szCs w:val="28"/>
              </w:rPr>
              <w:t>09.03.02</w:t>
            </w:r>
            <w:r w:rsidRPr="006A79F2">
              <w:rPr>
                <w:sz w:val="28"/>
                <w:szCs w:val="28"/>
              </w:rPr>
              <w:t xml:space="preserve"> «Информационные системы и технологии»</w:t>
            </w:r>
          </w:p>
        </w:tc>
      </w:tr>
      <w:tr w:rsidR="006A79F2" w:rsidRPr="00ED7E1F" w:rsidTr="006A79F2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2" w:rsidRPr="00ED7E1F" w:rsidRDefault="006A79F2" w:rsidP="006A79F2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Профиль: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9F2" w:rsidRPr="006A79F2" w:rsidRDefault="006A79F2" w:rsidP="006A79F2">
            <w:pPr>
              <w:spacing w:before="0" w:line="276" w:lineRule="auto"/>
              <w:rPr>
                <w:sz w:val="28"/>
                <w:szCs w:val="28"/>
              </w:rPr>
            </w:pPr>
            <w:r w:rsidRPr="006A79F2">
              <w:rPr>
                <w:sz w:val="28"/>
                <w:szCs w:val="28"/>
              </w:rPr>
              <w:t>«Информационные технологии»</w:t>
            </w:r>
          </w:p>
        </w:tc>
      </w:tr>
      <w:tr w:rsidR="006A79F2" w:rsidRPr="00ED7E1F" w:rsidTr="006A79F2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2" w:rsidRPr="00ED7E1F" w:rsidRDefault="006A79F2" w:rsidP="006A79F2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Квалификация (степень) выпускника: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9F2" w:rsidRPr="00ED7E1F" w:rsidRDefault="006A79F2" w:rsidP="006A79F2">
            <w:pPr>
              <w:spacing w:before="0" w:line="276" w:lineRule="auto"/>
              <w:rPr>
                <w:b/>
                <w:sz w:val="28"/>
                <w:szCs w:val="28"/>
              </w:rPr>
            </w:pPr>
            <w:r w:rsidRPr="00ED7E1F">
              <w:rPr>
                <w:b/>
                <w:sz w:val="28"/>
                <w:szCs w:val="28"/>
              </w:rPr>
              <w:t>бакалавр</w:t>
            </w:r>
          </w:p>
        </w:tc>
      </w:tr>
      <w:tr w:rsidR="006A79F2" w:rsidRPr="00ED7E1F" w:rsidTr="006A79F2">
        <w:tc>
          <w:tcPr>
            <w:tcW w:w="48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2" w:rsidRPr="00ED7E1F" w:rsidRDefault="006A79F2" w:rsidP="006A79F2">
            <w:pPr>
              <w:spacing w:before="0" w:line="276" w:lineRule="auto"/>
              <w:jc w:val="right"/>
              <w:rPr>
                <w:sz w:val="28"/>
                <w:szCs w:val="28"/>
              </w:rPr>
            </w:pPr>
            <w:r w:rsidRPr="00ED7E1F">
              <w:rPr>
                <w:sz w:val="28"/>
                <w:szCs w:val="28"/>
              </w:rPr>
              <w:t xml:space="preserve">Форма обучения: </w:t>
            </w:r>
          </w:p>
        </w:tc>
        <w:tc>
          <w:tcPr>
            <w:tcW w:w="5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79F2" w:rsidRPr="00ED7E1F" w:rsidRDefault="006A79F2" w:rsidP="006A79F2">
            <w:pPr>
              <w:spacing w:before="0"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D7E1F">
              <w:rPr>
                <w:sz w:val="28"/>
                <w:szCs w:val="28"/>
              </w:rPr>
              <w:t>чная</w:t>
            </w:r>
          </w:p>
        </w:tc>
      </w:tr>
    </w:tbl>
    <w:p w:rsidR="006A79F2" w:rsidRPr="00ED7E1F" w:rsidRDefault="006A79F2" w:rsidP="006A79F2">
      <w:pPr>
        <w:spacing w:before="0"/>
        <w:jc w:val="center"/>
        <w:rPr>
          <w:b/>
          <w:sz w:val="28"/>
          <w:szCs w:val="28"/>
        </w:rPr>
      </w:pPr>
    </w:p>
    <w:p w:rsidR="006A79F2" w:rsidRDefault="006A79F2" w:rsidP="006A79F2">
      <w:pPr>
        <w:jc w:val="center"/>
        <w:rPr>
          <w:sz w:val="28"/>
          <w:szCs w:val="28"/>
        </w:rPr>
      </w:pPr>
      <w:r w:rsidRPr="00ED7E1F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ED7E1F">
        <w:rPr>
          <w:sz w:val="28"/>
          <w:szCs w:val="28"/>
        </w:rPr>
        <w:t xml:space="preserve"> г.</w:t>
      </w:r>
    </w:p>
    <w:p w:rsidR="006A79F2" w:rsidRPr="00E55E55" w:rsidRDefault="006A79F2" w:rsidP="006A79F2">
      <w:pPr>
        <w:jc w:val="both"/>
        <w:rPr>
          <w:sz w:val="28"/>
          <w:szCs w:val="28"/>
        </w:rPr>
      </w:pPr>
      <w:r w:rsidRPr="005213BA"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Фонд оценочных средств</w:t>
      </w:r>
      <w:r w:rsidRPr="00E55E55">
        <w:rPr>
          <w:sz w:val="28"/>
          <w:szCs w:val="28"/>
        </w:rPr>
        <w:t xml:space="preserve"> составлен в соответствии с </w:t>
      </w:r>
      <w:r>
        <w:rPr>
          <w:sz w:val="28"/>
          <w:szCs w:val="28"/>
        </w:rPr>
        <w:t xml:space="preserve">образовательным стандартом высшего образования НИЯУ МИФИ </w:t>
      </w:r>
      <w:r w:rsidRPr="00E55E55">
        <w:rPr>
          <w:sz w:val="28"/>
          <w:szCs w:val="28"/>
        </w:rPr>
        <w:t xml:space="preserve">по </w:t>
      </w:r>
      <w:r w:rsidRPr="0008668E">
        <w:rPr>
          <w:color w:val="000000" w:themeColor="text1"/>
          <w:sz w:val="28"/>
          <w:szCs w:val="28"/>
        </w:rPr>
        <w:t xml:space="preserve">направлению подготовки </w:t>
      </w:r>
      <w:r w:rsidRPr="006A79F2">
        <w:rPr>
          <w:b/>
          <w:sz w:val="28"/>
          <w:szCs w:val="28"/>
        </w:rPr>
        <w:t>09.03.02</w:t>
      </w:r>
      <w:r w:rsidRPr="006A79F2">
        <w:rPr>
          <w:sz w:val="28"/>
          <w:szCs w:val="28"/>
        </w:rPr>
        <w:t xml:space="preserve"> «Информационные системы и технологии»</w:t>
      </w:r>
      <w:r>
        <w:rPr>
          <w:sz w:val="28"/>
          <w:szCs w:val="28"/>
        </w:rPr>
        <w:t>.</w:t>
      </w:r>
    </w:p>
    <w:p w:rsidR="006A79F2" w:rsidRPr="0052194D" w:rsidRDefault="006A79F2" w:rsidP="006A79F2">
      <w:pPr>
        <w:jc w:val="both"/>
        <w:rPr>
          <w:sz w:val="28"/>
          <w:szCs w:val="28"/>
        </w:rPr>
      </w:pPr>
    </w:p>
    <w:p w:rsidR="006A79F2" w:rsidRPr="00E55E55" w:rsidRDefault="006A79F2" w:rsidP="006A79F2">
      <w:pPr>
        <w:rPr>
          <w:sz w:val="28"/>
          <w:szCs w:val="28"/>
        </w:rPr>
      </w:pPr>
    </w:p>
    <w:p w:rsidR="006A79F2" w:rsidRPr="00E55E55" w:rsidRDefault="006A79F2" w:rsidP="006A79F2">
      <w:pPr>
        <w:rPr>
          <w:sz w:val="28"/>
          <w:szCs w:val="28"/>
        </w:rPr>
      </w:pPr>
      <w:r>
        <w:rPr>
          <w:sz w:val="28"/>
          <w:szCs w:val="28"/>
        </w:rPr>
        <w:t>Фонд оценочных средств</w:t>
      </w:r>
      <w:r w:rsidRPr="00E55E55">
        <w:rPr>
          <w:sz w:val="28"/>
          <w:szCs w:val="28"/>
        </w:rPr>
        <w:t xml:space="preserve"> составил</w:t>
      </w:r>
      <w:r>
        <w:rPr>
          <w:sz w:val="28"/>
          <w:szCs w:val="28"/>
        </w:rPr>
        <w:t>а</w:t>
      </w:r>
      <w:r w:rsidRPr="00E55E55">
        <w:rPr>
          <w:sz w:val="28"/>
          <w:szCs w:val="28"/>
        </w:rPr>
        <w:t>:</w:t>
      </w:r>
    </w:p>
    <w:p w:rsidR="006A79F2" w:rsidRPr="00E55E55" w:rsidRDefault="006A79F2" w:rsidP="006A79F2">
      <w:pPr>
        <w:rPr>
          <w:sz w:val="28"/>
          <w:szCs w:val="28"/>
        </w:rPr>
      </w:pPr>
    </w:p>
    <w:p w:rsidR="006A79F2" w:rsidRPr="00A21B69" w:rsidRDefault="006A79F2" w:rsidP="006A79F2">
      <w:pPr>
        <w:rPr>
          <w:sz w:val="28"/>
          <w:szCs w:val="28"/>
          <w:u w:val="single"/>
        </w:rPr>
      </w:pPr>
      <w:r w:rsidRPr="00A21B69">
        <w:rPr>
          <w:sz w:val="28"/>
          <w:szCs w:val="28"/>
          <w:u w:val="single"/>
        </w:rPr>
        <w:t>_Гулина О.М., _ профессор отд. ИКС, д.т.н., профессор</w:t>
      </w:r>
    </w:p>
    <w:p w:rsidR="006A79F2" w:rsidRPr="00E55E55" w:rsidRDefault="006A79F2" w:rsidP="006A79F2">
      <w:pPr>
        <w:rPr>
          <w:sz w:val="28"/>
          <w:szCs w:val="28"/>
        </w:rPr>
      </w:pPr>
    </w:p>
    <w:p w:rsidR="006A79F2" w:rsidRPr="00E55E55" w:rsidRDefault="006A79F2" w:rsidP="006A79F2">
      <w:pPr>
        <w:rPr>
          <w:sz w:val="28"/>
          <w:szCs w:val="28"/>
        </w:rPr>
      </w:pPr>
    </w:p>
    <w:p w:rsidR="006A79F2" w:rsidRPr="009875C7" w:rsidRDefault="006A79F2" w:rsidP="006A79F2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jc w:val="both"/>
        <w:rPr>
          <w:color w:val="000000"/>
          <w:sz w:val="28"/>
          <w:szCs w:val="28"/>
        </w:rPr>
      </w:pPr>
      <w:r w:rsidRPr="009875C7">
        <w:rPr>
          <w:sz w:val="28"/>
          <w:szCs w:val="28"/>
        </w:rPr>
        <w:t xml:space="preserve">Фонд оценочных средств рассмотрен на заседании </w:t>
      </w:r>
      <w:r w:rsidRPr="009875C7">
        <w:rPr>
          <w:color w:val="000000"/>
          <w:sz w:val="28"/>
          <w:szCs w:val="28"/>
        </w:rPr>
        <w:t xml:space="preserve">отделения интеллектуальных кибернетических систем (О) </w:t>
      </w:r>
    </w:p>
    <w:p w:rsidR="006A79F2" w:rsidRPr="009875C7" w:rsidRDefault="006A79F2" w:rsidP="006A79F2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ind w:left="79" w:hanging="79"/>
        <w:jc w:val="both"/>
        <w:rPr>
          <w:color w:val="000000"/>
          <w:sz w:val="28"/>
          <w:szCs w:val="28"/>
        </w:rPr>
      </w:pPr>
      <w:r w:rsidRPr="009875C7">
        <w:rPr>
          <w:color w:val="000000"/>
          <w:sz w:val="28"/>
          <w:szCs w:val="28"/>
        </w:rPr>
        <w:t>(протокол № ____ от «____»_____________2021 г.)</w:t>
      </w:r>
    </w:p>
    <w:p w:rsidR="006A79F2" w:rsidRDefault="006A79F2" w:rsidP="006A79F2">
      <w:pPr>
        <w:spacing w:before="0" w:line="300" w:lineRule="auto"/>
      </w:pPr>
    </w:p>
    <w:p w:rsidR="006A79F2" w:rsidRDefault="006A79F2" w:rsidP="006A79F2">
      <w:pPr>
        <w:spacing w:before="0" w:line="300" w:lineRule="auto"/>
      </w:pPr>
    </w:p>
    <w:p w:rsidR="006A79F2" w:rsidRPr="0064724C" w:rsidRDefault="006A79F2" w:rsidP="006A79F2">
      <w:pPr>
        <w:pBdr>
          <w:top w:val="nil"/>
          <w:left w:val="nil"/>
          <w:bottom w:val="nil"/>
          <w:right w:val="nil"/>
          <w:between w:val="nil"/>
        </w:pBdr>
        <w:spacing w:before="0" w:line="300" w:lineRule="auto"/>
        <w:rPr>
          <w:color w:val="000000"/>
          <w:sz w:val="28"/>
          <w:szCs w:val="28"/>
        </w:rPr>
      </w:pPr>
      <w:r w:rsidRPr="0064724C">
        <w:rPr>
          <w:color w:val="000000"/>
          <w:sz w:val="28"/>
          <w:szCs w:val="28"/>
        </w:rPr>
        <w:t>Начальник отделения интеллектуальных кибернетических систем</w:t>
      </w:r>
    </w:p>
    <w:p w:rsidR="006A79F2" w:rsidRPr="0064724C" w:rsidRDefault="006A79F2" w:rsidP="006A79F2">
      <w:pPr>
        <w:spacing w:before="0" w:line="300" w:lineRule="auto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 xml:space="preserve">_________________ </w:t>
      </w:r>
      <w:r w:rsidRPr="0064724C">
        <w:rPr>
          <w:color w:val="000000" w:themeColor="text1"/>
          <w:sz w:val="28"/>
          <w:szCs w:val="28"/>
        </w:rPr>
        <w:tab/>
        <w:t>С.О. Старков</w:t>
      </w:r>
    </w:p>
    <w:p w:rsidR="006A79F2" w:rsidRPr="0064724C" w:rsidRDefault="006A79F2" w:rsidP="006A79F2">
      <w:pPr>
        <w:spacing w:before="0" w:line="300" w:lineRule="auto"/>
        <w:rPr>
          <w:color w:val="000000" w:themeColor="text1"/>
          <w:sz w:val="28"/>
          <w:szCs w:val="28"/>
        </w:rPr>
      </w:pPr>
      <w:r w:rsidRPr="0064724C">
        <w:rPr>
          <w:color w:val="000000" w:themeColor="text1"/>
          <w:sz w:val="28"/>
          <w:szCs w:val="28"/>
        </w:rPr>
        <w:t>«____»____________2021  г.</w:t>
      </w:r>
    </w:p>
    <w:p w:rsidR="006A79F2" w:rsidRDefault="006A79F2" w:rsidP="006A79F2">
      <w:pPr>
        <w:spacing w:before="0" w:line="300" w:lineRule="auto"/>
      </w:pPr>
    </w:p>
    <w:p w:rsidR="006A79F2" w:rsidRPr="00485D1E" w:rsidRDefault="006A79F2" w:rsidP="006A79F2">
      <w:pPr>
        <w:spacing w:line="360" w:lineRule="auto"/>
        <w:rPr>
          <w:b/>
        </w:rPr>
      </w:pPr>
      <w:r>
        <w:rPr>
          <w:b/>
        </w:rPr>
        <w:br w:type="page"/>
      </w:r>
      <w:r w:rsidRPr="00485D1E">
        <w:rPr>
          <w:b/>
        </w:rPr>
        <w:lastRenderedPageBreak/>
        <w:t>Область применения</w:t>
      </w:r>
    </w:p>
    <w:p w:rsidR="006A79F2" w:rsidRPr="00210E9B" w:rsidRDefault="006A79F2" w:rsidP="006A79F2">
      <w:pPr>
        <w:spacing w:before="0" w:line="360" w:lineRule="auto"/>
        <w:ind w:firstLine="709"/>
        <w:jc w:val="both"/>
      </w:pPr>
      <w:r w:rsidRPr="00210E9B">
        <w:t>Фонд оценочных средств (ФОС)</w:t>
      </w:r>
      <w:r w:rsidRPr="00210E9B">
        <w:rPr>
          <w:i/>
        </w:rPr>
        <w:t xml:space="preserve"> – </w:t>
      </w:r>
      <w:r w:rsidRPr="00210E9B">
        <w:t>является неотъемлемой частью учебно-методического комплекса учебной дисциплины «</w:t>
      </w:r>
      <w:r w:rsidR="00A21B69">
        <w:t>Моделирование систем</w:t>
      </w:r>
      <w:r w:rsidRPr="00210E9B">
        <w:t>» и предназначен для контроля и оценки образовательных достижений обучающихся, освоивших программу данной дисциплины.</w:t>
      </w:r>
    </w:p>
    <w:p w:rsidR="006A79F2" w:rsidRPr="00210E9B" w:rsidRDefault="006A79F2" w:rsidP="006A79F2">
      <w:pPr>
        <w:spacing w:line="360" w:lineRule="auto"/>
        <w:rPr>
          <w:b/>
        </w:rPr>
      </w:pPr>
      <w:r w:rsidRPr="00210E9B">
        <w:rPr>
          <w:b/>
        </w:rPr>
        <w:t>Цели и задачи фонда оценочных средств</w:t>
      </w:r>
    </w:p>
    <w:p w:rsidR="006A79F2" w:rsidRPr="00210E9B" w:rsidRDefault="006A79F2" w:rsidP="006A79F2">
      <w:pPr>
        <w:spacing w:before="0" w:line="360" w:lineRule="auto"/>
        <w:ind w:firstLine="709"/>
        <w:jc w:val="both"/>
      </w:pPr>
      <w:r w:rsidRPr="00210E9B">
        <w:t>Целью Фонда оценочных средств является установление соответствия уровня подготовки обучающихся требованиям федерального государственного образовательного стандарта.</w:t>
      </w:r>
    </w:p>
    <w:p w:rsidR="006A79F2" w:rsidRPr="00210E9B" w:rsidRDefault="006A79F2" w:rsidP="006A79F2">
      <w:pPr>
        <w:spacing w:before="0" w:line="360" w:lineRule="auto"/>
        <w:ind w:firstLine="709"/>
        <w:jc w:val="both"/>
      </w:pPr>
      <w:r w:rsidRPr="00210E9B">
        <w:t>Для достижения поставленной цели Фондом оценочных средств по дисциплине «</w:t>
      </w:r>
      <w:r w:rsidR="00A21B69">
        <w:t>Моделирование систем</w:t>
      </w:r>
      <w:r w:rsidRPr="00210E9B">
        <w:t xml:space="preserve">» </w:t>
      </w:r>
      <w:r w:rsidR="00E142FA">
        <w:fldChar w:fldCharType="begin"/>
      </w:r>
      <w:r>
        <w:instrText xml:space="preserve"> TITLE   \* MERGEFORMAT </w:instrText>
      </w:r>
      <w:r w:rsidR="00E142FA">
        <w:fldChar w:fldCharType="end"/>
      </w:r>
      <w:r w:rsidRPr="00210E9B">
        <w:t xml:space="preserve"> решаются следующие задачи:</w:t>
      </w:r>
    </w:p>
    <w:p w:rsidR="006A79F2" w:rsidRPr="00210E9B" w:rsidRDefault="006A79F2" w:rsidP="006A79F2">
      <w:pPr>
        <w:spacing w:before="0" w:line="360" w:lineRule="auto"/>
        <w:ind w:firstLine="709"/>
        <w:jc w:val="both"/>
      </w:pPr>
      <w:r w:rsidRPr="00210E9B">
        <w:t>– контроль и управление процессом приобретения обучающимися знаний, умений и навыков предусмотренных в рамках данного курса;</w:t>
      </w:r>
    </w:p>
    <w:p w:rsidR="006A79F2" w:rsidRPr="00210E9B" w:rsidRDefault="006A79F2" w:rsidP="006A79F2">
      <w:pPr>
        <w:spacing w:before="0" w:line="360" w:lineRule="auto"/>
        <w:ind w:firstLine="709"/>
        <w:jc w:val="both"/>
      </w:pPr>
      <w:r w:rsidRPr="00210E9B">
        <w:t>– контроль и оценка степени освоения компетенций предусмотренных в рамках данного курса;</w:t>
      </w:r>
    </w:p>
    <w:p w:rsidR="006A79F2" w:rsidRPr="00210E9B" w:rsidRDefault="006A79F2" w:rsidP="006A79F2">
      <w:pPr>
        <w:spacing w:before="0" w:line="360" w:lineRule="auto"/>
        <w:ind w:firstLine="709"/>
        <w:jc w:val="both"/>
      </w:pPr>
      <w:r w:rsidRPr="00210E9B">
        <w:t>– обеспечение соответствия результатов обучения  задачам будущей профессиональной деятельности через совершенствование традиционных и внедрение инновационных методов обучения в образовательный процесс</w:t>
      </w:r>
      <w:r w:rsidRPr="00210E9B">
        <w:rPr>
          <w:bCs/>
        </w:rPr>
        <w:t xml:space="preserve"> в рамках данного курса.</w:t>
      </w:r>
    </w:p>
    <w:p w:rsidR="006A79F2" w:rsidRPr="00210E9B" w:rsidRDefault="006A79F2" w:rsidP="006A79F2">
      <w:pPr>
        <w:spacing w:before="0"/>
        <w:jc w:val="both"/>
      </w:pPr>
    </w:p>
    <w:p w:rsidR="006A79F2" w:rsidRPr="00210E9B" w:rsidRDefault="006A79F2" w:rsidP="006A79F2">
      <w:pPr>
        <w:jc w:val="both"/>
      </w:pPr>
    </w:p>
    <w:p w:rsidR="006A79F2" w:rsidRPr="00210E9B" w:rsidRDefault="006A79F2" w:rsidP="006A79F2">
      <w:pPr>
        <w:jc w:val="both"/>
      </w:pPr>
    </w:p>
    <w:p w:rsidR="006A79F2" w:rsidRPr="00210E9B" w:rsidRDefault="006A79F2" w:rsidP="006A79F2">
      <w:pPr>
        <w:jc w:val="both"/>
        <w:rPr>
          <w:rStyle w:val="FontStyle140"/>
        </w:rPr>
      </w:pPr>
      <w:r w:rsidRPr="00210E9B">
        <w:rPr>
          <w:rStyle w:val="FontStyle140"/>
        </w:rPr>
        <w:br w:type="page"/>
      </w:r>
      <w:r w:rsidRPr="00210E9B">
        <w:rPr>
          <w:rStyle w:val="FontStyle140"/>
        </w:rPr>
        <w:lastRenderedPageBreak/>
        <w:t>1. Перечень компетенций с указанием этапов их формирования в процессе освоения образовательной программы</w:t>
      </w:r>
    </w:p>
    <w:p w:rsidR="006A79F2" w:rsidRPr="00210E9B" w:rsidRDefault="006A79F2" w:rsidP="006A79F2">
      <w:pPr>
        <w:jc w:val="both"/>
        <w:rPr>
          <w:rStyle w:val="FontStyle140"/>
          <w:i/>
        </w:rPr>
      </w:pPr>
      <w:r w:rsidRPr="00210E9B">
        <w:rPr>
          <w:rStyle w:val="FontStyle140"/>
          <w:i/>
        </w:rPr>
        <w:t>1.1. 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:rsidR="006A79F2" w:rsidRPr="00210E9B" w:rsidRDefault="006A79F2" w:rsidP="006A79F2">
      <w:pPr>
        <w:rPr>
          <w:b/>
          <w:i/>
        </w:rPr>
      </w:pPr>
      <w:r w:rsidRPr="00210E9B">
        <w:rPr>
          <w:b/>
          <w:i/>
          <w:highlight w:val="green"/>
        </w:rPr>
        <w:t>Данный пункт берется из рабочей программы дисциплины (п.1 )</w:t>
      </w:r>
    </w:p>
    <w:p w:rsidR="006A79F2" w:rsidRPr="00A21B69" w:rsidRDefault="006A79F2" w:rsidP="006A79F2">
      <w:pPr>
        <w:pStyle w:val="Style24"/>
        <w:widowControl/>
        <w:spacing w:line="240" w:lineRule="auto"/>
        <w:ind w:firstLine="0"/>
        <w:jc w:val="both"/>
        <w:rPr>
          <w:rStyle w:val="FontStyle142"/>
          <w:b/>
          <w:bCs/>
        </w:rPr>
      </w:pPr>
      <w:r w:rsidRPr="00A21B69">
        <w:rPr>
          <w:rStyle w:val="FontStyle142"/>
        </w:rPr>
        <w:t>В результате освоения ООП бакалавриата обучающийся должен овладеть следующими результатами обучения по дисциплине: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8"/>
        <w:gridCol w:w="3543"/>
        <w:gridCol w:w="4820"/>
      </w:tblGrid>
      <w:tr w:rsidR="006D3AC7" w:rsidRPr="00D744A5" w:rsidTr="008F4BF5">
        <w:tc>
          <w:tcPr>
            <w:tcW w:w="1668" w:type="dxa"/>
          </w:tcPr>
          <w:p w:rsidR="006D3AC7" w:rsidRPr="00D744A5" w:rsidRDefault="006D3AC7" w:rsidP="008F4BF5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</w:rPr>
            </w:pPr>
            <w:r w:rsidRPr="00D744A5">
              <w:rPr>
                <w:rStyle w:val="FontStyle133"/>
                <w:rFonts w:eastAsiaTheme="minorEastAsia"/>
              </w:rPr>
              <w:t>Коды компетенций</w:t>
            </w:r>
          </w:p>
        </w:tc>
        <w:tc>
          <w:tcPr>
            <w:tcW w:w="3543" w:type="dxa"/>
          </w:tcPr>
          <w:p w:rsidR="006D3AC7" w:rsidRPr="00D744A5" w:rsidRDefault="006D3AC7" w:rsidP="008F4BF5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</w:rPr>
            </w:pPr>
            <w:r w:rsidRPr="00D744A5">
              <w:rPr>
                <w:rStyle w:val="FontStyle138"/>
                <w:rFonts w:eastAsiaTheme="minorEastAsia"/>
                <w:b/>
              </w:rPr>
              <w:t>Результаты освоения ООП</w:t>
            </w:r>
          </w:p>
          <w:p w:rsidR="006D3AC7" w:rsidRPr="00D744A5" w:rsidRDefault="006D3AC7" w:rsidP="008F4BF5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</w:rPr>
            </w:pPr>
            <w:r w:rsidRPr="00D744A5">
              <w:rPr>
                <w:rStyle w:val="FontStyle138"/>
                <w:rFonts w:eastAsiaTheme="minorEastAsia"/>
                <w:b/>
              </w:rPr>
              <w:t>Содержание компетенций</w:t>
            </w:r>
          </w:p>
        </w:tc>
        <w:tc>
          <w:tcPr>
            <w:tcW w:w="4820" w:type="dxa"/>
          </w:tcPr>
          <w:p w:rsidR="006D3AC7" w:rsidRPr="00D744A5" w:rsidRDefault="006D3AC7" w:rsidP="008F4BF5">
            <w:pPr>
              <w:pStyle w:val="Style97"/>
              <w:widowControl/>
              <w:spacing w:line="240" w:lineRule="auto"/>
              <w:jc w:val="center"/>
              <w:rPr>
                <w:rStyle w:val="FontStyle138"/>
                <w:rFonts w:eastAsiaTheme="minorEastAsia"/>
                <w:b/>
                <w:i w:val="0"/>
              </w:rPr>
            </w:pPr>
            <w:r w:rsidRPr="00D744A5">
              <w:rPr>
                <w:rStyle w:val="FontStyle138"/>
                <w:rFonts w:eastAsiaTheme="minorEastAsia"/>
                <w:b/>
              </w:rPr>
              <w:t>Перечень планируемых результатов обучения по дисциплине</w:t>
            </w:r>
          </w:p>
        </w:tc>
      </w:tr>
      <w:tr w:rsidR="006D3AC7" w:rsidRPr="00D744A5" w:rsidTr="008F4BF5">
        <w:tc>
          <w:tcPr>
            <w:tcW w:w="1668" w:type="dxa"/>
          </w:tcPr>
          <w:p w:rsidR="006D3AC7" w:rsidRPr="00D744A5" w:rsidRDefault="006D3AC7" w:rsidP="008F4BF5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</w:rPr>
            </w:pPr>
            <w:r w:rsidRPr="00D744A5">
              <w:rPr>
                <w:rStyle w:val="FontStyle138"/>
                <w:rFonts w:eastAsiaTheme="minorEastAsia"/>
              </w:rPr>
              <w:t>ОПК-</w:t>
            </w:r>
            <w:r>
              <w:rPr>
                <w:rStyle w:val="FontStyle138"/>
                <w:rFonts w:eastAsiaTheme="minorEastAsia"/>
                <w:i w:val="0"/>
              </w:rPr>
              <w:t>8</w:t>
            </w:r>
          </w:p>
        </w:tc>
        <w:tc>
          <w:tcPr>
            <w:tcW w:w="3543" w:type="dxa"/>
          </w:tcPr>
          <w:p w:rsidR="006D3AC7" w:rsidRPr="00D744A5" w:rsidRDefault="006D3AC7" w:rsidP="008F4BF5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</w:rPr>
            </w:pPr>
            <w:r>
              <w:rPr>
                <w:rStyle w:val="FontStyle138"/>
                <w:rFonts w:eastAsiaTheme="minorEastAsia"/>
                <w:i w:val="0"/>
              </w:rPr>
              <w:t>Способен применять мат. модели, методы и средства проектирования информационных и автоматизированных систем</w:t>
            </w:r>
            <w:r w:rsidRPr="00D744A5">
              <w:rPr>
                <w:rStyle w:val="FontStyle138"/>
                <w:rFonts w:eastAsiaTheme="minorEastAsia"/>
              </w:rPr>
              <w:t xml:space="preserve"> </w:t>
            </w:r>
          </w:p>
        </w:tc>
        <w:tc>
          <w:tcPr>
            <w:tcW w:w="4820" w:type="dxa"/>
          </w:tcPr>
          <w:p w:rsidR="006D3AC7" w:rsidRPr="006D3AC7" w:rsidRDefault="006D3AC7" w:rsidP="008F4BF5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i w:val="0"/>
                <w:sz w:val="20"/>
                <w:szCs w:val="20"/>
              </w:rPr>
            </w:pPr>
            <w:r w:rsidRPr="006D3AC7">
              <w:rPr>
                <w:rStyle w:val="FontStyle138"/>
                <w:b/>
                <w:sz w:val="20"/>
                <w:szCs w:val="20"/>
              </w:rPr>
              <w:t>Знать</w:t>
            </w:r>
            <w:r w:rsidRPr="006D3AC7">
              <w:rPr>
                <w:rStyle w:val="FontStyle138"/>
                <w:sz w:val="20"/>
                <w:szCs w:val="20"/>
              </w:rPr>
              <w:t xml:space="preserve">: </w:t>
            </w:r>
            <w:r w:rsidRPr="006D3AC7">
              <w:rPr>
                <w:sz w:val="20"/>
                <w:szCs w:val="20"/>
              </w:rPr>
              <w:t>основные принципы моделирования систем; методы формализации систем массового обслуживания (СМО); методы получения реализаций случайных величин</w:t>
            </w:r>
          </w:p>
          <w:p w:rsidR="006D3AC7" w:rsidRPr="006D3AC7" w:rsidRDefault="006D3AC7" w:rsidP="008F4BF5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i w:val="0"/>
                <w:sz w:val="20"/>
                <w:szCs w:val="20"/>
              </w:rPr>
            </w:pPr>
            <w:r w:rsidRPr="006D3AC7">
              <w:rPr>
                <w:rStyle w:val="FontStyle138"/>
                <w:b/>
                <w:sz w:val="20"/>
                <w:szCs w:val="20"/>
              </w:rPr>
              <w:t>Уметь</w:t>
            </w:r>
            <w:r w:rsidRPr="006D3AC7">
              <w:rPr>
                <w:rStyle w:val="FontStyle138"/>
                <w:sz w:val="20"/>
                <w:szCs w:val="20"/>
              </w:rPr>
              <w:t xml:space="preserve">: </w:t>
            </w:r>
            <w:r w:rsidRPr="006D3AC7">
              <w:rPr>
                <w:sz w:val="20"/>
                <w:szCs w:val="20"/>
              </w:rPr>
              <w:t xml:space="preserve">строить адекватную аналитическую модель СМО, проводить анализ и оптимизацию структуры и функционирования СМО на основе показателей эффективности; </w:t>
            </w:r>
          </w:p>
          <w:p w:rsidR="006D3AC7" w:rsidRPr="006D3AC7" w:rsidRDefault="006D3AC7" w:rsidP="008F4BF5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i w:val="0"/>
                <w:sz w:val="20"/>
                <w:szCs w:val="20"/>
              </w:rPr>
            </w:pPr>
            <w:r w:rsidRPr="006D3AC7">
              <w:rPr>
                <w:sz w:val="20"/>
                <w:szCs w:val="20"/>
              </w:rPr>
              <w:t>проводить вариационные расчеты с целью оптимизации функционирования систем; использовать метод машинного моделирования при исследовании, проектировании и эксплуатации информационных систем</w:t>
            </w:r>
          </w:p>
          <w:p w:rsidR="006D3AC7" w:rsidRPr="006D3AC7" w:rsidRDefault="006D3AC7" w:rsidP="008F4BF5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0"/>
                <w:szCs w:val="20"/>
              </w:rPr>
            </w:pPr>
            <w:r w:rsidRPr="006D3AC7">
              <w:rPr>
                <w:rStyle w:val="FontStyle138"/>
                <w:b/>
                <w:sz w:val="20"/>
                <w:szCs w:val="20"/>
              </w:rPr>
              <w:t>Владеть</w:t>
            </w:r>
            <w:r w:rsidRPr="006D3AC7">
              <w:rPr>
                <w:rStyle w:val="FontStyle138"/>
                <w:sz w:val="20"/>
                <w:szCs w:val="20"/>
              </w:rPr>
              <w:t xml:space="preserve">: технологией имитационного моделирования; </w:t>
            </w:r>
            <w:r w:rsidRPr="006D3AC7">
              <w:rPr>
                <w:sz w:val="20"/>
                <w:szCs w:val="20"/>
              </w:rPr>
              <w:t>одним из современных языков или сред моделирования; иметь опыт моделирования и оптимизации систем.</w:t>
            </w:r>
          </w:p>
        </w:tc>
      </w:tr>
      <w:tr w:rsidR="006D3AC7" w:rsidRPr="00D744A5" w:rsidTr="008F4BF5">
        <w:tc>
          <w:tcPr>
            <w:tcW w:w="1668" w:type="dxa"/>
          </w:tcPr>
          <w:p w:rsidR="006D3AC7" w:rsidRPr="00D744A5" w:rsidRDefault="006D3AC7" w:rsidP="008F4BF5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</w:rPr>
            </w:pPr>
            <w:r w:rsidRPr="00D744A5">
              <w:rPr>
                <w:rStyle w:val="FontStyle138"/>
                <w:rFonts w:eastAsiaTheme="minorEastAsia"/>
              </w:rPr>
              <w:t>ПК-</w:t>
            </w:r>
            <w:r>
              <w:rPr>
                <w:rStyle w:val="FontStyle138"/>
                <w:rFonts w:eastAsiaTheme="minorEastAsia"/>
                <w:i w:val="0"/>
              </w:rPr>
              <w:t>1</w:t>
            </w:r>
          </w:p>
        </w:tc>
        <w:tc>
          <w:tcPr>
            <w:tcW w:w="3543" w:type="dxa"/>
          </w:tcPr>
          <w:p w:rsidR="006D3AC7" w:rsidRPr="00D744A5" w:rsidRDefault="006D3AC7" w:rsidP="008F4BF5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</w:rPr>
            </w:pPr>
            <w:r w:rsidRPr="006D3AC7">
              <w:rPr>
                <w:rStyle w:val="FontStyle138"/>
                <w:rFonts w:eastAsiaTheme="minorEastAsia"/>
                <w:i w:val="0"/>
              </w:rPr>
              <w:t>Способен</w:t>
            </w:r>
            <w:r>
              <w:rPr>
                <w:rStyle w:val="FontStyle138"/>
                <w:rFonts w:eastAsiaTheme="minorEastAsia"/>
                <w:i w:val="0"/>
              </w:rPr>
              <w:t xml:space="preserve"> проводить сбор, обработку, анализ научно-технической информации отечественного и зарубежного опыта по тематике исследования </w:t>
            </w:r>
            <w:r w:rsidRPr="00D744A5">
              <w:rPr>
                <w:rStyle w:val="FontStyle138"/>
                <w:rFonts w:eastAsiaTheme="minorEastAsia"/>
              </w:rPr>
              <w:t xml:space="preserve"> </w:t>
            </w:r>
          </w:p>
        </w:tc>
        <w:tc>
          <w:tcPr>
            <w:tcW w:w="4820" w:type="dxa"/>
          </w:tcPr>
          <w:p w:rsidR="006D3AC7" w:rsidRPr="006D3AC7" w:rsidRDefault="006D3AC7" w:rsidP="008F4BF5">
            <w:pPr>
              <w:pStyle w:val="af7"/>
              <w:rPr>
                <w:rStyle w:val="FontStyle138"/>
                <w:i w:val="0"/>
                <w:sz w:val="20"/>
                <w:szCs w:val="20"/>
              </w:rPr>
            </w:pPr>
            <w:r w:rsidRPr="006D3AC7">
              <w:rPr>
                <w:rStyle w:val="FontStyle138"/>
                <w:b/>
                <w:sz w:val="20"/>
                <w:szCs w:val="20"/>
              </w:rPr>
              <w:t>Знать</w:t>
            </w:r>
            <w:r w:rsidRPr="006D3AC7">
              <w:rPr>
                <w:rStyle w:val="FontStyle138"/>
                <w:sz w:val="20"/>
                <w:szCs w:val="20"/>
              </w:rPr>
              <w:t xml:space="preserve">: </w:t>
            </w:r>
            <w:r w:rsidRPr="006D3AC7">
              <w:rPr>
                <w:rFonts w:ascii="Times New Roman" w:hAnsi="Times New Roman"/>
              </w:rPr>
              <w:t xml:space="preserve">основные принципы стохастического моделирования систем; принципы построения </w:t>
            </w:r>
            <w:r w:rsidRPr="006D3AC7">
              <w:rPr>
                <w:rFonts w:ascii="Times New Roman" w:hAnsi="Times New Roman"/>
              </w:rPr>
              <w:br w:type="page"/>
              <w:t>моделей процессов функционирования систем</w:t>
            </w:r>
          </w:p>
          <w:p w:rsidR="006D3AC7" w:rsidRPr="006D3AC7" w:rsidRDefault="006D3AC7" w:rsidP="008F4BF5">
            <w:pPr>
              <w:pStyle w:val="Style97"/>
              <w:widowControl/>
              <w:spacing w:line="240" w:lineRule="auto"/>
              <w:jc w:val="both"/>
              <w:rPr>
                <w:rStyle w:val="FontStyle138"/>
                <w:i w:val="0"/>
                <w:sz w:val="20"/>
                <w:szCs w:val="20"/>
              </w:rPr>
            </w:pPr>
            <w:r w:rsidRPr="006D3AC7">
              <w:rPr>
                <w:rStyle w:val="FontStyle138"/>
                <w:b/>
                <w:sz w:val="20"/>
                <w:szCs w:val="20"/>
              </w:rPr>
              <w:t>Уметь</w:t>
            </w:r>
            <w:r w:rsidRPr="006D3AC7">
              <w:rPr>
                <w:rStyle w:val="FontStyle138"/>
                <w:sz w:val="20"/>
                <w:szCs w:val="20"/>
              </w:rPr>
              <w:t xml:space="preserve">: </w:t>
            </w:r>
            <w:r w:rsidRPr="006D3AC7">
              <w:rPr>
                <w:sz w:val="20"/>
                <w:szCs w:val="20"/>
              </w:rPr>
              <w:t>использовать метод машинного моделирования при исследовании информационных систем</w:t>
            </w:r>
          </w:p>
          <w:p w:rsidR="006D3AC7" w:rsidRPr="006D3AC7" w:rsidRDefault="006D3AC7" w:rsidP="008F4BF5">
            <w:pPr>
              <w:pStyle w:val="Style97"/>
              <w:widowControl/>
              <w:spacing w:line="240" w:lineRule="auto"/>
              <w:rPr>
                <w:rStyle w:val="FontStyle138"/>
                <w:rFonts w:eastAsiaTheme="minorEastAsia"/>
                <w:i w:val="0"/>
                <w:sz w:val="20"/>
                <w:szCs w:val="20"/>
              </w:rPr>
            </w:pPr>
            <w:r w:rsidRPr="006D3AC7">
              <w:rPr>
                <w:rStyle w:val="FontStyle138"/>
                <w:b/>
                <w:sz w:val="20"/>
                <w:szCs w:val="20"/>
              </w:rPr>
              <w:t>Владеть</w:t>
            </w:r>
            <w:r w:rsidRPr="006D3AC7">
              <w:rPr>
                <w:rStyle w:val="FontStyle138"/>
                <w:sz w:val="20"/>
                <w:szCs w:val="20"/>
              </w:rPr>
              <w:t>: технологией имитационного моделирования</w:t>
            </w:r>
          </w:p>
        </w:tc>
      </w:tr>
    </w:tbl>
    <w:p w:rsidR="006A79F2" w:rsidRPr="00A21B69" w:rsidRDefault="006A79F2" w:rsidP="006A79F2">
      <w:pPr>
        <w:pStyle w:val="Style103"/>
        <w:widowControl/>
        <w:spacing w:line="240" w:lineRule="auto"/>
        <w:ind w:left="1056"/>
        <w:rPr>
          <w:rStyle w:val="FontStyle138"/>
          <w:sz w:val="24"/>
          <w:szCs w:val="24"/>
        </w:rPr>
      </w:pPr>
    </w:p>
    <w:p w:rsidR="006A79F2" w:rsidRPr="00210E9B" w:rsidRDefault="006A79F2" w:rsidP="006A79F2">
      <w:pPr>
        <w:pStyle w:val="Style24"/>
        <w:widowControl/>
        <w:spacing w:line="240" w:lineRule="auto"/>
        <w:ind w:firstLine="0"/>
        <w:jc w:val="both"/>
        <w:rPr>
          <w:rStyle w:val="FontStyle140"/>
          <w:i/>
          <w:iCs/>
        </w:rPr>
      </w:pPr>
      <w:r w:rsidRPr="00210E9B">
        <w:rPr>
          <w:b/>
          <w:i/>
        </w:rPr>
        <w:t xml:space="preserve">1.2. Этапы формирования компетенций в процессе освоения ООП </w:t>
      </w:r>
      <w:r w:rsidRPr="00210E9B">
        <w:rPr>
          <w:rStyle w:val="FontStyle140"/>
          <w:i/>
        </w:rPr>
        <w:t xml:space="preserve">бакалавриата </w:t>
      </w:r>
    </w:p>
    <w:p w:rsidR="006A79F2" w:rsidRPr="00210E9B" w:rsidRDefault="006A79F2" w:rsidP="006A79F2">
      <w:pPr>
        <w:autoSpaceDE w:val="0"/>
        <w:autoSpaceDN w:val="0"/>
        <w:adjustRightInd w:val="0"/>
        <w:spacing w:before="0"/>
        <w:jc w:val="both"/>
      </w:pPr>
      <w:r w:rsidRPr="00210E9B">
        <w:tab/>
        <w:t xml:space="preserve">Компоненты компетенций, как правило, формируются при изучении нескольких дисциплин, а также в немалой степени в процессе прохождения практик, НИР и во время самостоятельной работы обучающегося. </w:t>
      </w:r>
      <w:r w:rsidRPr="00210E9B">
        <w:rPr>
          <w:bCs/>
        </w:rPr>
        <w:t>Выполнение</w:t>
      </w:r>
      <w:r w:rsidRPr="00210E9B">
        <w:t xml:space="preserve"> и защита </w:t>
      </w:r>
      <w:r w:rsidRPr="00210E9B">
        <w:rPr>
          <w:bCs/>
        </w:rPr>
        <w:t>ВКР</w:t>
      </w:r>
      <w:r w:rsidRPr="00210E9B">
        <w:t xml:space="preserve"> являются видом учебной деятельности, который </w:t>
      </w:r>
      <w:r w:rsidRPr="00210E9B">
        <w:rPr>
          <w:bCs/>
        </w:rPr>
        <w:t>завершает</w:t>
      </w:r>
      <w:r w:rsidRPr="00210E9B">
        <w:t xml:space="preserve"> процесс формирования компетенций. </w:t>
      </w:r>
    </w:p>
    <w:p w:rsidR="006A79F2" w:rsidRPr="00210E9B" w:rsidRDefault="006A79F2" w:rsidP="006A79F2">
      <w:pPr>
        <w:pStyle w:val="Style24"/>
        <w:widowControl/>
        <w:spacing w:line="240" w:lineRule="auto"/>
        <w:ind w:firstLine="0"/>
        <w:jc w:val="both"/>
        <w:rPr>
          <w:rStyle w:val="FontStyle140"/>
          <w:b w:val="0"/>
          <w:iCs/>
        </w:rPr>
      </w:pPr>
      <w:r w:rsidRPr="00210E9B">
        <w:rPr>
          <w:iCs/>
        </w:rPr>
        <w:tab/>
        <w:t xml:space="preserve">Место дисциплины и соответствующий этап формирования компетенций в целостном процессе подготовки по образовательной программе можно определить по матрице компетенций, которая приводится в </w:t>
      </w:r>
      <w:r w:rsidRPr="00173577">
        <w:rPr>
          <w:iCs/>
        </w:rPr>
        <w:t>Приложении.</w:t>
      </w:r>
    </w:p>
    <w:p w:rsidR="006A79F2" w:rsidRPr="00210E9B" w:rsidRDefault="006A79F2" w:rsidP="006A79F2">
      <w:pPr>
        <w:autoSpaceDE w:val="0"/>
        <w:autoSpaceDN w:val="0"/>
        <w:adjustRightInd w:val="0"/>
        <w:spacing w:before="0"/>
        <w:jc w:val="both"/>
      </w:pPr>
      <w:r w:rsidRPr="00210E9B">
        <w:tab/>
        <w:t>Этапы формирования компетенции в процессе освоения дисциплины:</w:t>
      </w:r>
    </w:p>
    <w:p w:rsidR="006A79F2" w:rsidRPr="00210E9B" w:rsidRDefault="006A79F2" w:rsidP="006A79F2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начальный</w:t>
      </w:r>
      <w:r w:rsidRPr="00210E9B">
        <w:t xml:space="preserve"> этап – на этом этапе формируются знаниевые и инструментальные основы компетенции, осваиваются основные категории, формируются базовые умения. Студент воспроизводит термины, факты, методы, понятия, принципы и правила; решает учебные задачи по образцу;</w:t>
      </w:r>
    </w:p>
    <w:p w:rsidR="006A79F2" w:rsidRPr="00210E9B" w:rsidRDefault="006A79F2" w:rsidP="006A79F2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основной</w:t>
      </w:r>
      <w:r w:rsidRPr="00210E9B">
        <w:t xml:space="preserve"> этап – знания, умения, навыки, обеспечивающие формирование компетенции, значительно возрастают, но еще не достигают итоговых значений. На этом этапе студент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коррекцию в ходе работы, переносит знания и умения на новые условия;</w:t>
      </w:r>
    </w:p>
    <w:p w:rsidR="006A79F2" w:rsidRPr="00210E9B" w:rsidRDefault="006A79F2" w:rsidP="006A79F2">
      <w:pPr>
        <w:autoSpaceDE w:val="0"/>
        <w:autoSpaceDN w:val="0"/>
        <w:adjustRightInd w:val="0"/>
        <w:spacing w:before="0"/>
        <w:jc w:val="both"/>
      </w:pPr>
      <w:r w:rsidRPr="00210E9B">
        <w:t xml:space="preserve">- </w:t>
      </w:r>
      <w:r w:rsidRPr="00210E9B">
        <w:rPr>
          <w:b/>
        </w:rPr>
        <w:t>завершающий</w:t>
      </w:r>
      <w:r w:rsidRPr="00210E9B">
        <w:t xml:space="preserve"> этап – на этом этапе студент достигает итоговых показателей по заявленной компетенции, то есть осваивает весь необходимый объем знаний, овладевает всеми умениями и </w:t>
      </w:r>
      <w:r w:rsidRPr="00210E9B">
        <w:lastRenderedPageBreak/>
        <w:t>навыками в сфере заявленной компетенции. Он способен использовать эти знания, умения, навыки при решении задач повышенной сложности и в нестандартных условиях.</w:t>
      </w:r>
    </w:p>
    <w:p w:rsidR="006A79F2" w:rsidRPr="00210E9B" w:rsidRDefault="006A79F2" w:rsidP="006A79F2">
      <w:pPr>
        <w:autoSpaceDE w:val="0"/>
        <w:autoSpaceDN w:val="0"/>
        <w:adjustRightInd w:val="0"/>
        <w:spacing w:before="0"/>
        <w:jc w:val="both"/>
      </w:pPr>
      <w:r w:rsidRPr="00210E9B">
        <w:tab/>
        <w:t>Этапы формирования компетенций в ходе освоения дисциплины отражаются в тематическом плане (см.п. 4 рабочей программы дисциплины).</w:t>
      </w:r>
    </w:p>
    <w:p w:rsidR="006A79F2" w:rsidRPr="00210E9B" w:rsidRDefault="006A79F2" w:rsidP="006A79F2">
      <w:pPr>
        <w:autoSpaceDE w:val="0"/>
        <w:autoSpaceDN w:val="0"/>
        <w:adjustRightInd w:val="0"/>
        <w:spacing w:before="0"/>
        <w:jc w:val="both"/>
      </w:pPr>
    </w:p>
    <w:p w:rsidR="006A79F2" w:rsidRPr="00210E9B" w:rsidRDefault="00420A26" w:rsidP="006A79F2">
      <w:pPr>
        <w:pStyle w:val="Style5"/>
        <w:widowControl/>
        <w:jc w:val="both"/>
        <w:rPr>
          <w:rStyle w:val="FontStyle141"/>
          <w:sz w:val="24"/>
          <w:szCs w:val="24"/>
        </w:rPr>
      </w:pPr>
      <w:r>
        <w:rPr>
          <w:rStyle w:val="FontStyle141"/>
          <w:sz w:val="24"/>
          <w:szCs w:val="24"/>
        </w:rPr>
        <w:t>1.3</w:t>
      </w:r>
      <w:r w:rsidR="006A79F2" w:rsidRPr="00210E9B">
        <w:rPr>
          <w:rStyle w:val="FontStyle141"/>
          <w:sz w:val="24"/>
          <w:szCs w:val="24"/>
        </w:rPr>
        <w:t xml:space="preserve"> Паспорт фонда оценочных средств по дисциплине </w:t>
      </w: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8"/>
        <w:gridCol w:w="3403"/>
        <w:gridCol w:w="2977"/>
        <w:gridCol w:w="2693"/>
      </w:tblGrid>
      <w:tr w:rsidR="00D659D5" w:rsidRPr="00D659D5" w:rsidTr="00D659D5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ind w:left="10" w:hanging="10"/>
              <w:jc w:val="center"/>
              <w:rPr>
                <w:rStyle w:val="FontStyle137"/>
                <w:b/>
              </w:rPr>
            </w:pPr>
            <w:r w:rsidRPr="00D659D5">
              <w:rPr>
                <w:rStyle w:val="FontStyle137"/>
                <w:b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D659D5">
              <w:rPr>
                <w:rStyle w:val="FontStyle137"/>
                <w:b/>
              </w:rPr>
              <w:t>Контролируемые разделы (темы) дисциплины (результаты по разделам)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D659D5">
              <w:rPr>
                <w:rStyle w:val="FontStyle137"/>
                <w:b/>
              </w:rPr>
              <w:t xml:space="preserve">Код контролируемой компетенции (или её части) / и ее формулировка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D659D5">
              <w:rPr>
                <w:rStyle w:val="FontStyle137"/>
                <w:b/>
              </w:rPr>
              <w:t>Наименование оценочного средства</w:t>
            </w:r>
          </w:p>
        </w:tc>
      </w:tr>
      <w:tr w:rsidR="00D659D5" w:rsidRPr="00D659D5" w:rsidTr="00666B1F">
        <w:trPr>
          <w:trHeight w:val="331"/>
        </w:trPr>
        <w:tc>
          <w:tcPr>
            <w:tcW w:w="9781" w:type="dxa"/>
            <w:gridSpan w:val="4"/>
            <w:shd w:val="clear" w:color="auto" w:fill="FFFF00"/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D659D5">
              <w:rPr>
                <w:rStyle w:val="FontStyle137"/>
                <w:b/>
              </w:rPr>
              <w:t>Текущий контроль</w:t>
            </w:r>
          </w:p>
        </w:tc>
      </w:tr>
      <w:tr w:rsidR="00D659D5" w:rsidRPr="00D659D5" w:rsidTr="00666B1F">
        <w:tc>
          <w:tcPr>
            <w:tcW w:w="708" w:type="dxa"/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rStyle w:val="FontStyle137"/>
              </w:rPr>
              <w:t>1.</w:t>
            </w:r>
          </w:p>
        </w:tc>
        <w:tc>
          <w:tcPr>
            <w:tcW w:w="3403" w:type="dxa"/>
          </w:tcPr>
          <w:p w:rsidR="00D659D5" w:rsidRPr="00D659D5" w:rsidRDefault="00D659D5" w:rsidP="00666B1F">
            <w:pPr>
              <w:pStyle w:val="ab"/>
              <w:tabs>
                <w:tab w:val="left" w:pos="1563"/>
              </w:tabs>
              <w:spacing w:after="0"/>
              <w:rPr>
                <w:rFonts w:ascii="Times New Roman" w:hAnsi="Times New Roman"/>
                <w:szCs w:val="22"/>
              </w:rPr>
            </w:pPr>
            <w:r w:rsidRPr="00D659D5">
              <w:rPr>
                <w:rFonts w:ascii="Times New Roman" w:hAnsi="Times New Roman"/>
                <w:bCs/>
                <w:sz w:val="22"/>
                <w:szCs w:val="22"/>
              </w:rPr>
              <w:t>Статистическое моделирование систем на ЭВМ</w:t>
            </w:r>
          </w:p>
        </w:tc>
        <w:tc>
          <w:tcPr>
            <w:tcW w:w="2977" w:type="dxa"/>
          </w:tcPr>
          <w:p w:rsidR="00D659D5" w:rsidRPr="00D659D5" w:rsidRDefault="00547FBA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ОПК-8</w:t>
            </w:r>
            <w:r w:rsidR="00D659D5" w:rsidRPr="00D659D5">
              <w:rPr>
                <w:rStyle w:val="FontStyle137"/>
              </w:rPr>
              <w:t xml:space="preserve"> </w:t>
            </w:r>
            <w:r>
              <w:rPr>
                <w:rStyle w:val="FontStyle137"/>
              </w:rPr>
              <w:t>(знать, уметь, владеть) + ПК-1</w:t>
            </w:r>
            <w:r w:rsidR="00D659D5" w:rsidRPr="00D659D5">
              <w:rPr>
                <w:rStyle w:val="FontStyle137"/>
              </w:rPr>
              <w:t xml:space="preserve"> (владеть)</w:t>
            </w:r>
          </w:p>
        </w:tc>
        <w:tc>
          <w:tcPr>
            <w:tcW w:w="2693" w:type="dxa"/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rStyle w:val="FontStyle137"/>
              </w:rPr>
              <w:t>Лаб. р. № 1, № 2</w:t>
            </w:r>
          </w:p>
          <w:p w:rsidR="00D659D5" w:rsidRPr="00D659D5" w:rsidRDefault="00D659D5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rStyle w:val="FontStyle137"/>
              </w:rPr>
              <w:t>Контр. р. № 1 (задачи)</w:t>
            </w:r>
          </w:p>
        </w:tc>
      </w:tr>
      <w:tr w:rsidR="00D659D5" w:rsidRPr="00D659D5" w:rsidTr="00666B1F">
        <w:tc>
          <w:tcPr>
            <w:tcW w:w="708" w:type="dxa"/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rStyle w:val="FontStyle137"/>
              </w:rPr>
              <w:t>2.</w:t>
            </w:r>
          </w:p>
        </w:tc>
        <w:tc>
          <w:tcPr>
            <w:tcW w:w="3403" w:type="dxa"/>
          </w:tcPr>
          <w:p w:rsidR="00D659D5" w:rsidRPr="00D659D5" w:rsidRDefault="00D659D5" w:rsidP="00666B1F">
            <w:pPr>
              <w:pStyle w:val="ab"/>
              <w:tabs>
                <w:tab w:val="left" w:pos="1563"/>
              </w:tabs>
              <w:spacing w:after="0"/>
              <w:rPr>
                <w:rFonts w:ascii="Times New Roman" w:hAnsi="Times New Roman"/>
                <w:szCs w:val="22"/>
              </w:rPr>
            </w:pPr>
            <w:r w:rsidRPr="00D659D5">
              <w:rPr>
                <w:rFonts w:ascii="Times New Roman" w:hAnsi="Times New Roman"/>
                <w:bCs/>
                <w:sz w:val="22"/>
                <w:szCs w:val="22"/>
              </w:rPr>
              <w:t>Вычисление интегралов методом Монте-Карло</w:t>
            </w:r>
          </w:p>
        </w:tc>
        <w:tc>
          <w:tcPr>
            <w:tcW w:w="2977" w:type="dxa"/>
          </w:tcPr>
          <w:p w:rsidR="00D659D5" w:rsidRPr="00D659D5" w:rsidRDefault="00547FBA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ОПК-8</w:t>
            </w:r>
            <w:r w:rsidR="00D659D5" w:rsidRPr="00D659D5">
              <w:rPr>
                <w:rStyle w:val="FontStyle137"/>
              </w:rPr>
              <w:t xml:space="preserve"> (уметь, владеть)</w:t>
            </w:r>
          </w:p>
          <w:p w:rsidR="00D659D5" w:rsidRPr="00D659D5" w:rsidRDefault="00547FBA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ПК-1</w:t>
            </w:r>
            <w:r w:rsidR="00D659D5" w:rsidRPr="00D659D5">
              <w:rPr>
                <w:rStyle w:val="FontStyle137"/>
              </w:rPr>
              <w:t xml:space="preserve"> (знать)</w:t>
            </w:r>
          </w:p>
        </w:tc>
        <w:tc>
          <w:tcPr>
            <w:tcW w:w="2693" w:type="dxa"/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rStyle w:val="FontStyle137"/>
              </w:rPr>
              <w:t>Лаб. р. № 3, контр. р. № 1 (задача)</w:t>
            </w:r>
          </w:p>
        </w:tc>
      </w:tr>
      <w:tr w:rsidR="00D659D5" w:rsidRPr="00D659D5" w:rsidTr="00666B1F">
        <w:tc>
          <w:tcPr>
            <w:tcW w:w="708" w:type="dxa"/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rStyle w:val="FontStyle137"/>
              </w:rPr>
              <w:t>3.</w:t>
            </w:r>
          </w:p>
        </w:tc>
        <w:tc>
          <w:tcPr>
            <w:tcW w:w="3403" w:type="dxa"/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bCs/>
                <w:sz w:val="22"/>
                <w:szCs w:val="22"/>
              </w:rPr>
              <w:t>Аналитические модели систем массового обслуживания</w:t>
            </w:r>
          </w:p>
        </w:tc>
        <w:tc>
          <w:tcPr>
            <w:tcW w:w="2977" w:type="dxa"/>
          </w:tcPr>
          <w:p w:rsidR="00D659D5" w:rsidRPr="00D659D5" w:rsidRDefault="00547FBA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ОПК-8</w:t>
            </w:r>
            <w:r w:rsidR="00D659D5" w:rsidRPr="00D659D5">
              <w:rPr>
                <w:rStyle w:val="FontStyle137"/>
              </w:rPr>
              <w:t xml:space="preserve"> (знать, уметь, владеть) </w:t>
            </w:r>
          </w:p>
          <w:p w:rsidR="00D659D5" w:rsidRPr="00D659D5" w:rsidRDefault="00547FBA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ПК-1</w:t>
            </w:r>
            <w:r w:rsidR="00D659D5" w:rsidRPr="00D659D5">
              <w:rPr>
                <w:rStyle w:val="FontStyle137"/>
              </w:rPr>
              <w:t xml:space="preserve"> (знать)</w:t>
            </w:r>
          </w:p>
        </w:tc>
        <w:tc>
          <w:tcPr>
            <w:tcW w:w="2693" w:type="dxa"/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rStyle w:val="FontStyle137"/>
              </w:rPr>
              <w:t>Контр. р. № 2</w:t>
            </w:r>
          </w:p>
        </w:tc>
      </w:tr>
      <w:tr w:rsidR="00D659D5" w:rsidRPr="00D659D5" w:rsidTr="00666B1F">
        <w:tc>
          <w:tcPr>
            <w:tcW w:w="9781" w:type="dxa"/>
            <w:gridSpan w:val="4"/>
            <w:shd w:val="clear" w:color="auto" w:fill="FFFF00"/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jc w:val="center"/>
              <w:rPr>
                <w:rStyle w:val="FontStyle137"/>
                <w:b/>
              </w:rPr>
            </w:pPr>
            <w:r w:rsidRPr="00D659D5">
              <w:rPr>
                <w:rStyle w:val="FontStyle137"/>
                <w:b/>
              </w:rPr>
              <w:t>Промежуточный контроль</w:t>
            </w:r>
          </w:p>
        </w:tc>
      </w:tr>
      <w:tr w:rsidR="00D659D5" w:rsidRPr="00D659D5" w:rsidTr="00666B1F">
        <w:tc>
          <w:tcPr>
            <w:tcW w:w="708" w:type="dxa"/>
            <w:shd w:val="clear" w:color="auto" w:fill="FFFF00"/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3403" w:type="dxa"/>
            <w:shd w:val="clear" w:color="auto" w:fill="FFFF00"/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 w:rsidRPr="00D659D5">
              <w:rPr>
                <w:rStyle w:val="FontStyle137"/>
              </w:rPr>
              <w:t>Экзамен</w:t>
            </w:r>
          </w:p>
        </w:tc>
        <w:tc>
          <w:tcPr>
            <w:tcW w:w="2977" w:type="dxa"/>
            <w:shd w:val="clear" w:color="auto" w:fill="FFFF00"/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  <w:tc>
          <w:tcPr>
            <w:tcW w:w="2693" w:type="dxa"/>
            <w:shd w:val="clear" w:color="auto" w:fill="FFFF00"/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  <w:r>
              <w:rPr>
                <w:rStyle w:val="FontStyle137"/>
              </w:rPr>
              <w:t>Экзаменационный билет</w:t>
            </w:r>
          </w:p>
        </w:tc>
      </w:tr>
      <w:tr w:rsidR="00D659D5" w:rsidRPr="00D659D5" w:rsidTr="00666B1F">
        <w:tc>
          <w:tcPr>
            <w:tcW w:w="9781" w:type="dxa"/>
            <w:gridSpan w:val="4"/>
          </w:tcPr>
          <w:p w:rsidR="00D659D5" w:rsidRPr="00D659D5" w:rsidRDefault="00D659D5" w:rsidP="00666B1F">
            <w:pPr>
              <w:pStyle w:val="Style51"/>
              <w:widowControl/>
              <w:spacing w:line="240" w:lineRule="auto"/>
              <w:rPr>
                <w:rStyle w:val="FontStyle137"/>
              </w:rPr>
            </w:pPr>
          </w:p>
        </w:tc>
      </w:tr>
    </w:tbl>
    <w:p w:rsidR="006A79F2" w:rsidRPr="00210E9B" w:rsidRDefault="006A79F2" w:rsidP="006A79F2"/>
    <w:p w:rsidR="006A79F2" w:rsidRPr="00210E9B" w:rsidRDefault="006A79F2" w:rsidP="00D659D5">
      <w:pPr>
        <w:pStyle w:val="Style95"/>
        <w:widowControl/>
        <w:spacing w:line="240" w:lineRule="auto"/>
        <w:ind w:firstLine="32"/>
        <w:jc w:val="both"/>
        <w:rPr>
          <w:i/>
          <w:color w:val="0070C0"/>
        </w:rPr>
      </w:pPr>
      <w:r w:rsidRPr="00210E9B">
        <w:rPr>
          <w:i/>
          <w:color w:val="404040"/>
        </w:rPr>
        <w:tab/>
      </w:r>
    </w:p>
    <w:p w:rsidR="006A79F2" w:rsidRPr="00210E9B" w:rsidRDefault="006A79F2" w:rsidP="00A10D10">
      <w:pPr>
        <w:pStyle w:val="Style95"/>
        <w:widowControl/>
        <w:spacing w:line="240" w:lineRule="auto"/>
        <w:ind w:firstLine="32"/>
        <w:jc w:val="both"/>
        <w:rPr>
          <w:rStyle w:val="FontStyle141"/>
          <w:i w:val="0"/>
          <w:sz w:val="24"/>
          <w:szCs w:val="24"/>
        </w:rPr>
      </w:pPr>
      <w:r w:rsidRPr="00210E9B">
        <w:rPr>
          <w:i/>
          <w:color w:val="404040"/>
        </w:rPr>
        <w:tab/>
      </w:r>
    </w:p>
    <w:p w:rsidR="006A79F2" w:rsidRDefault="006A79F2" w:rsidP="006A79F2">
      <w:pPr>
        <w:pStyle w:val="Style5"/>
        <w:widowControl/>
        <w:rPr>
          <w:rStyle w:val="FontStyle141"/>
          <w:i w:val="0"/>
          <w:sz w:val="24"/>
          <w:szCs w:val="24"/>
        </w:rPr>
        <w:sectPr w:rsidR="006A79F2" w:rsidSect="006A79F2">
          <w:footerReference w:type="even" r:id="rId7"/>
          <w:footerReference w:type="default" r:id="rId8"/>
          <w:pgSz w:w="11906" w:h="16838" w:code="9"/>
          <w:pgMar w:top="851" w:right="748" w:bottom="1134" w:left="1259" w:header="709" w:footer="284" w:gutter="0"/>
          <w:cols w:space="708"/>
          <w:docGrid w:linePitch="360"/>
        </w:sectPr>
      </w:pPr>
    </w:p>
    <w:p w:rsidR="006A79F2" w:rsidRPr="00210E9B" w:rsidRDefault="00420A26" w:rsidP="006A79F2">
      <w:pPr>
        <w:jc w:val="both"/>
        <w:rPr>
          <w:rStyle w:val="FontStyle140"/>
        </w:rPr>
      </w:pPr>
      <w:r>
        <w:rPr>
          <w:rStyle w:val="FontStyle140"/>
        </w:rPr>
        <w:lastRenderedPageBreak/>
        <w:t>2</w:t>
      </w:r>
      <w:r w:rsidR="006A79F2" w:rsidRPr="00210E9B">
        <w:rPr>
          <w:rStyle w:val="FontStyle140"/>
        </w:rPr>
        <w:t xml:space="preserve"> Описание показателей и критериев оценивания компетенций на различных этапах их формирования, описание шкал оценивания</w:t>
      </w:r>
    </w:p>
    <w:p w:rsidR="006A79F2" w:rsidRPr="00210E9B" w:rsidRDefault="006A79F2" w:rsidP="006A79F2">
      <w:pPr>
        <w:pStyle w:val="Style5"/>
        <w:widowControl/>
        <w:jc w:val="both"/>
      </w:pPr>
      <w:r w:rsidRPr="00210E9B">
        <w:tab/>
        <w:t>Конечными результатами освоения программы дисциплины являются сформированные когнитивные дескрипторы «знать», «уметь», «владеть», расписанные по отдельным компетенциям, которые приведены в п.1.1. Формирование этих дескрипторов происходит в процессе изучения дисциплины по этапам в рамках различного вида учебных занятий и самостоятельной работы.</w:t>
      </w:r>
    </w:p>
    <w:p w:rsidR="006A79F2" w:rsidRPr="00210E9B" w:rsidRDefault="006A79F2" w:rsidP="006A79F2">
      <w:pPr>
        <w:pStyle w:val="Style5"/>
        <w:widowControl/>
        <w:ind w:firstLine="567"/>
        <w:jc w:val="both"/>
      </w:pPr>
      <w:r w:rsidRPr="00210E9B">
        <w:t>Выделяются три уровня сформированности компетенций на каждом этапе: пороговый, продвинутый и высокий.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977"/>
        <w:gridCol w:w="4961"/>
        <w:gridCol w:w="1276"/>
        <w:gridCol w:w="2551"/>
      </w:tblGrid>
      <w:tr w:rsidR="006A79F2" w:rsidRPr="00210E9B" w:rsidTr="006A79F2">
        <w:trPr>
          <w:trHeight w:val="716"/>
        </w:trPr>
        <w:tc>
          <w:tcPr>
            <w:tcW w:w="3227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Уровни</w:t>
            </w:r>
          </w:p>
        </w:tc>
        <w:tc>
          <w:tcPr>
            <w:tcW w:w="2977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Содержательное описание уровня</w:t>
            </w:r>
          </w:p>
        </w:tc>
        <w:tc>
          <w:tcPr>
            <w:tcW w:w="4961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 xml:space="preserve">Основные признаки выделения уровня </w:t>
            </w:r>
          </w:p>
        </w:tc>
        <w:tc>
          <w:tcPr>
            <w:tcW w:w="1276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БРС,</w:t>
            </w:r>
          </w:p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 xml:space="preserve">% освоения </w:t>
            </w:r>
          </w:p>
        </w:tc>
        <w:tc>
          <w:tcPr>
            <w:tcW w:w="2551" w:type="dxa"/>
          </w:tcPr>
          <w:p w:rsidR="006A79F2" w:rsidRPr="00210E9B" w:rsidRDefault="006A79F2" w:rsidP="006A79F2">
            <w:pPr>
              <w:pStyle w:val="Style5"/>
              <w:rPr>
                <w:rStyle w:val="FontStyle141"/>
                <w:i w:val="0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  <w:lang w:val="en-US"/>
              </w:rPr>
              <w:t>ECTS</w:t>
            </w:r>
            <w:r w:rsidRPr="00071D02">
              <w:rPr>
                <w:rStyle w:val="FontStyle141"/>
                <w:sz w:val="24"/>
                <w:szCs w:val="24"/>
              </w:rPr>
              <w:t>/</w:t>
            </w:r>
            <w:r w:rsidRPr="00210E9B">
              <w:rPr>
                <w:rStyle w:val="FontStyle141"/>
                <w:sz w:val="24"/>
                <w:szCs w:val="24"/>
              </w:rPr>
              <w:t>Пятибалльная шкала для оценки экзамена/зачета</w:t>
            </w:r>
          </w:p>
        </w:tc>
      </w:tr>
      <w:tr w:rsidR="006A79F2" w:rsidRPr="00210E9B" w:rsidTr="006A79F2">
        <w:tc>
          <w:tcPr>
            <w:tcW w:w="3227" w:type="dxa"/>
          </w:tcPr>
          <w:p w:rsidR="006A79F2" w:rsidRPr="00210E9B" w:rsidRDefault="006A79F2" w:rsidP="006A79F2">
            <w:pPr>
              <w:pStyle w:val="Style5"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Высокий</w:t>
            </w:r>
          </w:p>
          <w:p w:rsidR="006A79F2" w:rsidRPr="00210E9B" w:rsidRDefault="006A79F2" w:rsidP="006A79F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Pr="00210E9B">
              <w:rPr>
                <w:i/>
              </w:rPr>
              <w:t>сформированы на высоком уровне в соответствии с целями и задачами дисциплины</w:t>
            </w:r>
          </w:p>
        </w:tc>
        <w:tc>
          <w:tcPr>
            <w:tcW w:w="2977" w:type="dxa"/>
          </w:tcPr>
          <w:p w:rsidR="006A79F2" w:rsidRPr="00210E9B" w:rsidRDefault="006A79F2" w:rsidP="006A79F2">
            <w:pPr>
              <w:autoSpaceDE w:val="0"/>
              <w:autoSpaceDN w:val="0"/>
              <w:adjustRightInd w:val="0"/>
              <w:spacing w:before="0"/>
              <w:ind w:left="33"/>
              <w:rPr>
                <w:highlight w:val="yellow"/>
              </w:rPr>
            </w:pPr>
            <w:r w:rsidRPr="00210E9B">
              <w:t>Творческая деятельность</w:t>
            </w:r>
          </w:p>
        </w:tc>
        <w:tc>
          <w:tcPr>
            <w:tcW w:w="4961" w:type="dxa"/>
          </w:tcPr>
          <w:p w:rsidR="006A79F2" w:rsidRPr="00210E9B" w:rsidRDefault="006A79F2" w:rsidP="006A79F2">
            <w:pPr>
              <w:pStyle w:val="Style5"/>
              <w:widowControl/>
              <w:ind w:left="34"/>
              <w:rPr>
                <w:i/>
              </w:rPr>
            </w:pPr>
            <w:r w:rsidRPr="00210E9B">
              <w:rPr>
                <w:i/>
              </w:rPr>
              <w:t>Включает нижестоящий уровень.</w:t>
            </w:r>
          </w:p>
          <w:p w:rsidR="006A79F2" w:rsidRPr="00210E9B" w:rsidRDefault="006A79F2" w:rsidP="006A79F2">
            <w:pPr>
              <w:pStyle w:val="Style5"/>
              <w:widowControl/>
              <w:ind w:left="34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t>Студент демонстрирует свободное обладание компетенциями, способен применить их в нестандартных ситуациях: показывает умение самостоятельно принимать решение, решать проблему/задачу теоретического или прикладного характера на основе изученных методов, приемов, технологий</w:t>
            </w:r>
          </w:p>
        </w:tc>
        <w:tc>
          <w:tcPr>
            <w:tcW w:w="1276" w:type="dxa"/>
            <w:vAlign w:val="center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210E9B">
              <w:rPr>
                <w:rStyle w:val="FontStyle141"/>
                <w:sz w:val="24"/>
                <w:szCs w:val="24"/>
                <w:lang w:val="en-US"/>
              </w:rPr>
              <w:t>90-100</w:t>
            </w:r>
          </w:p>
        </w:tc>
        <w:tc>
          <w:tcPr>
            <w:tcW w:w="2551" w:type="dxa"/>
            <w:vAlign w:val="center"/>
          </w:tcPr>
          <w:p w:rsidR="006A79F2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  <w:lang w:val="en-US"/>
              </w:rPr>
              <w:t>A/</w:t>
            </w:r>
          </w:p>
          <w:p w:rsidR="006A79F2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Отлично/</w:t>
            </w:r>
          </w:p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Зачтено</w:t>
            </w:r>
          </w:p>
        </w:tc>
      </w:tr>
      <w:tr w:rsidR="006A79F2" w:rsidRPr="00210E9B" w:rsidTr="006A79F2">
        <w:trPr>
          <w:trHeight w:val="1457"/>
        </w:trPr>
        <w:tc>
          <w:tcPr>
            <w:tcW w:w="3227" w:type="dxa"/>
            <w:vMerge w:val="restart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Продвинутый</w:t>
            </w:r>
          </w:p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Pr="00210E9B">
              <w:rPr>
                <w:i/>
              </w:rPr>
              <w:t>сформированы на продвинутом уровне в соответствии с целями и задачами дисциплины</w:t>
            </w:r>
          </w:p>
        </w:tc>
        <w:tc>
          <w:tcPr>
            <w:tcW w:w="2977" w:type="dxa"/>
            <w:vMerge w:val="restart"/>
          </w:tcPr>
          <w:p w:rsidR="006A79F2" w:rsidRPr="00210E9B" w:rsidRDefault="006A79F2" w:rsidP="006A79F2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  <w:r w:rsidRPr="00210E9B">
              <w:t>Применение знаний и умений в более широких контекстах учебной и профессиональной деятельности, нежели по образцу, большей долей самостоятельности и инициативы</w:t>
            </w:r>
          </w:p>
        </w:tc>
        <w:tc>
          <w:tcPr>
            <w:tcW w:w="4961" w:type="dxa"/>
            <w:vMerge w:val="restart"/>
          </w:tcPr>
          <w:p w:rsidR="006A79F2" w:rsidRPr="00210E9B" w:rsidRDefault="006A79F2" w:rsidP="006A79F2">
            <w:pPr>
              <w:pStyle w:val="Style5"/>
              <w:widowControl/>
              <w:ind w:left="34"/>
              <w:rPr>
                <w:i/>
              </w:rPr>
            </w:pPr>
            <w:r w:rsidRPr="00210E9B">
              <w:rPr>
                <w:i/>
              </w:rPr>
              <w:t>Включает нижестоящий уровень.</w:t>
            </w:r>
          </w:p>
          <w:p w:rsidR="006A79F2" w:rsidRPr="00210E9B" w:rsidRDefault="006A79F2" w:rsidP="006A79F2">
            <w:pPr>
              <w:pStyle w:val="Style5"/>
              <w:widowControl/>
              <w:ind w:left="34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0E9B">
              <w:t>Студент может доказать владение компетенциями: демонстрирует способность собирать, систематизировать, анализировать и грамотно использовать информацию из самостоятельно найденных теоретических источников и иллюстрировать ими теоретические положения или обосновывать практику применения.</w:t>
            </w:r>
          </w:p>
        </w:tc>
        <w:tc>
          <w:tcPr>
            <w:tcW w:w="1276" w:type="dxa"/>
            <w:vAlign w:val="center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sz w:val="24"/>
                <w:szCs w:val="24"/>
              </w:rPr>
              <w:t>8</w:t>
            </w:r>
            <w:r w:rsidRPr="00210E9B">
              <w:rPr>
                <w:rStyle w:val="FontStyle141"/>
                <w:sz w:val="24"/>
                <w:szCs w:val="24"/>
                <w:lang w:val="en-US"/>
              </w:rPr>
              <w:t>5-8</w:t>
            </w:r>
            <w:r w:rsidRPr="00210E9B">
              <w:rPr>
                <w:rStyle w:val="FontStyle141"/>
                <w:sz w:val="24"/>
                <w:szCs w:val="24"/>
              </w:rPr>
              <w:t>9</w:t>
            </w:r>
          </w:p>
        </w:tc>
        <w:tc>
          <w:tcPr>
            <w:tcW w:w="2551" w:type="dxa"/>
            <w:vAlign w:val="center"/>
          </w:tcPr>
          <w:p w:rsidR="006A79F2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  <w:lang w:val="en-US"/>
              </w:rPr>
              <w:t>B/</w:t>
            </w:r>
          </w:p>
          <w:p w:rsidR="006A79F2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Очень хорошо/</w:t>
            </w:r>
          </w:p>
          <w:p w:rsidR="006A79F2" w:rsidRPr="00071D02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Зачтено</w:t>
            </w:r>
          </w:p>
        </w:tc>
      </w:tr>
      <w:tr w:rsidR="006A79F2" w:rsidRPr="00210E9B" w:rsidTr="006A79F2">
        <w:trPr>
          <w:trHeight w:val="1294"/>
        </w:trPr>
        <w:tc>
          <w:tcPr>
            <w:tcW w:w="3227" w:type="dxa"/>
            <w:vMerge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A79F2" w:rsidRPr="00210E9B" w:rsidRDefault="006A79F2" w:rsidP="006A79F2">
            <w:pPr>
              <w:autoSpaceDE w:val="0"/>
              <w:autoSpaceDN w:val="0"/>
              <w:adjustRightInd w:val="0"/>
              <w:spacing w:before="0"/>
              <w:ind w:left="34" w:hanging="1"/>
              <w:jc w:val="both"/>
            </w:pPr>
          </w:p>
        </w:tc>
        <w:tc>
          <w:tcPr>
            <w:tcW w:w="4961" w:type="dxa"/>
            <w:vMerge/>
          </w:tcPr>
          <w:p w:rsidR="006A79F2" w:rsidRPr="00210E9B" w:rsidRDefault="006A79F2" w:rsidP="006A79F2">
            <w:pPr>
              <w:pStyle w:val="Style5"/>
              <w:widowControl/>
              <w:ind w:left="34"/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6A79F2" w:rsidRPr="00210E9B" w:rsidRDefault="006A79F2" w:rsidP="006A79F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 w:rsidRPr="00210E9B">
              <w:rPr>
                <w:rStyle w:val="FontStyle141"/>
                <w:sz w:val="24"/>
                <w:szCs w:val="24"/>
                <w:lang w:val="en-US"/>
              </w:rPr>
              <w:t>75-8</w:t>
            </w:r>
            <w:r>
              <w:rPr>
                <w:rStyle w:val="FontStyle141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6A79F2" w:rsidRDefault="006A79F2" w:rsidP="006A79F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С/</w:t>
            </w:r>
          </w:p>
          <w:p w:rsidR="006A79F2" w:rsidRDefault="006A79F2" w:rsidP="006A79F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Хорошо/</w:t>
            </w:r>
          </w:p>
          <w:p w:rsidR="006A79F2" w:rsidRPr="00210E9B" w:rsidRDefault="006A79F2" w:rsidP="006A79F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Зачтено</w:t>
            </w:r>
          </w:p>
        </w:tc>
      </w:tr>
      <w:tr w:rsidR="006A79F2" w:rsidRPr="00210E9B" w:rsidTr="006A79F2">
        <w:trPr>
          <w:trHeight w:val="712"/>
        </w:trPr>
        <w:tc>
          <w:tcPr>
            <w:tcW w:w="3227" w:type="dxa"/>
            <w:vMerge w:val="restart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Пороговый</w:t>
            </w:r>
          </w:p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i/>
              </w:rPr>
              <w:t xml:space="preserve">Все виды компетенций </w:t>
            </w:r>
            <w:r w:rsidRPr="00210E9B">
              <w:rPr>
                <w:i/>
              </w:rPr>
              <w:t>сформированы на пороговом уровне</w:t>
            </w:r>
          </w:p>
        </w:tc>
        <w:tc>
          <w:tcPr>
            <w:tcW w:w="2977" w:type="dxa"/>
            <w:vMerge w:val="restart"/>
          </w:tcPr>
          <w:p w:rsidR="006A79F2" w:rsidRPr="00210E9B" w:rsidRDefault="006A79F2" w:rsidP="006A79F2">
            <w:pPr>
              <w:autoSpaceDE w:val="0"/>
              <w:autoSpaceDN w:val="0"/>
              <w:adjustRightInd w:val="0"/>
              <w:spacing w:before="0"/>
              <w:jc w:val="both"/>
            </w:pPr>
            <w:r w:rsidRPr="00210E9B">
              <w:t>Репродуктивная деятельность</w:t>
            </w:r>
          </w:p>
        </w:tc>
        <w:tc>
          <w:tcPr>
            <w:tcW w:w="4961" w:type="dxa"/>
            <w:vMerge w:val="restart"/>
          </w:tcPr>
          <w:p w:rsidR="006A79F2" w:rsidRPr="00210E9B" w:rsidRDefault="006A79F2" w:rsidP="006A79F2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210E9B">
              <w:t>Студент демонстрирует владение компетенциями в стандартных ситуациях: излагает в пределах задач курса теоретически и практически контролируемый материал.</w:t>
            </w:r>
          </w:p>
        </w:tc>
        <w:tc>
          <w:tcPr>
            <w:tcW w:w="1276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sz w:val="24"/>
                <w:szCs w:val="24"/>
                <w:lang w:val="en-US"/>
              </w:rPr>
              <w:t>65</w:t>
            </w:r>
            <w:r w:rsidRPr="00210E9B">
              <w:rPr>
                <w:rStyle w:val="FontStyle141"/>
                <w:sz w:val="24"/>
                <w:szCs w:val="24"/>
                <w:lang w:val="en-US"/>
              </w:rPr>
              <w:t>-74</w:t>
            </w:r>
          </w:p>
        </w:tc>
        <w:tc>
          <w:tcPr>
            <w:tcW w:w="2551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  <w:lang w:val="en-US"/>
              </w:rPr>
              <w:t>D/</w:t>
            </w:r>
            <w:r w:rsidRPr="00210E9B">
              <w:rPr>
                <w:rStyle w:val="FontStyle141"/>
                <w:sz w:val="24"/>
                <w:szCs w:val="24"/>
              </w:rPr>
              <w:t>Удовлетворительно/ Зачтено</w:t>
            </w:r>
          </w:p>
        </w:tc>
      </w:tr>
      <w:tr w:rsidR="006A79F2" w:rsidRPr="00210E9B" w:rsidTr="006A79F2">
        <w:trPr>
          <w:trHeight w:val="663"/>
        </w:trPr>
        <w:tc>
          <w:tcPr>
            <w:tcW w:w="3227" w:type="dxa"/>
            <w:vMerge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A79F2" w:rsidRPr="00210E9B" w:rsidRDefault="006A79F2" w:rsidP="006A79F2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4961" w:type="dxa"/>
            <w:vMerge/>
          </w:tcPr>
          <w:p w:rsidR="006A79F2" w:rsidRPr="00210E9B" w:rsidRDefault="006A79F2" w:rsidP="006A79F2">
            <w:pPr>
              <w:autoSpaceDE w:val="0"/>
              <w:autoSpaceDN w:val="0"/>
              <w:adjustRightInd w:val="0"/>
              <w:spacing w:before="0"/>
              <w:jc w:val="both"/>
            </w:pPr>
          </w:p>
        </w:tc>
        <w:tc>
          <w:tcPr>
            <w:tcW w:w="1276" w:type="dxa"/>
          </w:tcPr>
          <w:p w:rsidR="006A79F2" w:rsidRPr="00210E9B" w:rsidRDefault="006A79F2" w:rsidP="006A79F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  <w:lang w:val="en-US"/>
              </w:rPr>
            </w:pPr>
            <w:r>
              <w:rPr>
                <w:rStyle w:val="FontStyle141"/>
                <w:sz w:val="24"/>
                <w:szCs w:val="24"/>
                <w:lang w:val="en-US"/>
              </w:rPr>
              <w:t>60-64</w:t>
            </w:r>
          </w:p>
        </w:tc>
        <w:tc>
          <w:tcPr>
            <w:tcW w:w="2551" w:type="dxa"/>
          </w:tcPr>
          <w:p w:rsidR="006A79F2" w:rsidRDefault="006A79F2" w:rsidP="006A79F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  <w:lang w:val="en-US"/>
              </w:rPr>
              <w:t>E/</w:t>
            </w:r>
            <w:r>
              <w:rPr>
                <w:rStyle w:val="FontStyle141"/>
                <w:sz w:val="24"/>
                <w:szCs w:val="24"/>
              </w:rPr>
              <w:t>Посредственно</w:t>
            </w:r>
          </w:p>
          <w:p w:rsidR="006A79F2" w:rsidRPr="00071D02" w:rsidRDefault="006A79F2" w:rsidP="006A79F2">
            <w:pPr>
              <w:pStyle w:val="Style5"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>
              <w:rPr>
                <w:rStyle w:val="FontStyle141"/>
                <w:sz w:val="24"/>
                <w:szCs w:val="24"/>
              </w:rPr>
              <w:t>/Зачтено</w:t>
            </w:r>
          </w:p>
        </w:tc>
      </w:tr>
      <w:tr w:rsidR="006A79F2" w:rsidRPr="00210E9B" w:rsidTr="006A79F2">
        <w:tc>
          <w:tcPr>
            <w:tcW w:w="3227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Ниже порогового</w:t>
            </w:r>
          </w:p>
        </w:tc>
        <w:tc>
          <w:tcPr>
            <w:tcW w:w="7938" w:type="dxa"/>
            <w:gridSpan w:val="2"/>
          </w:tcPr>
          <w:p w:rsidR="006A79F2" w:rsidRPr="00210E9B" w:rsidRDefault="006A79F2" w:rsidP="006A79F2">
            <w:pPr>
              <w:autoSpaceDE w:val="0"/>
              <w:autoSpaceDN w:val="0"/>
              <w:adjustRightInd w:val="0"/>
              <w:spacing w:before="0"/>
              <w:jc w:val="both"/>
            </w:pPr>
            <w:r w:rsidRPr="00210E9B">
              <w:t>Отсутст</w:t>
            </w:r>
            <w:r>
              <w:t xml:space="preserve">вие признаков порогового уровня: </w:t>
            </w:r>
            <w:r w:rsidRPr="00210E9B">
              <w:t xml:space="preserve">компетенции не сформированы. </w:t>
            </w:r>
          </w:p>
          <w:p w:rsidR="006A79F2" w:rsidRPr="00210E9B" w:rsidRDefault="006A79F2" w:rsidP="006A79F2">
            <w:pPr>
              <w:autoSpaceDE w:val="0"/>
              <w:autoSpaceDN w:val="0"/>
              <w:adjustRightInd w:val="0"/>
              <w:spacing w:before="0"/>
              <w:jc w:val="both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t>Студент не в состоянии продемонстрировать обладание компетенциями в стандартных ситуациях.</w:t>
            </w:r>
          </w:p>
        </w:tc>
        <w:tc>
          <w:tcPr>
            <w:tcW w:w="1276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  <w:lang w:val="en-US"/>
              </w:rPr>
              <w:t>0-</w:t>
            </w:r>
            <w:r w:rsidRPr="00210E9B">
              <w:rPr>
                <w:rStyle w:val="FontStyle141"/>
                <w:sz w:val="24"/>
                <w:szCs w:val="24"/>
              </w:rPr>
              <w:t>59</w:t>
            </w:r>
          </w:p>
        </w:tc>
        <w:tc>
          <w:tcPr>
            <w:tcW w:w="2551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Неудовлетворительно/ Зачтено</w:t>
            </w:r>
          </w:p>
        </w:tc>
      </w:tr>
    </w:tbl>
    <w:p w:rsidR="006A79F2" w:rsidRDefault="006A79F2" w:rsidP="006A79F2">
      <w:pPr>
        <w:pStyle w:val="Style5"/>
        <w:widowControl/>
        <w:jc w:val="both"/>
        <w:sectPr w:rsidR="006A79F2" w:rsidSect="006A79F2">
          <w:pgSz w:w="16838" w:h="11906" w:orient="landscape" w:code="9"/>
          <w:pgMar w:top="1259" w:right="851" w:bottom="748" w:left="1134" w:header="709" w:footer="284" w:gutter="0"/>
          <w:cols w:space="708"/>
          <w:docGrid w:linePitch="360"/>
        </w:sectPr>
      </w:pPr>
      <w:r w:rsidRPr="00210E9B">
        <w:lastRenderedPageBreak/>
        <w:tab/>
      </w:r>
    </w:p>
    <w:p w:rsidR="006A79F2" w:rsidRPr="00210E9B" w:rsidRDefault="006A79F2" w:rsidP="006A79F2">
      <w:pPr>
        <w:pStyle w:val="Style5"/>
        <w:widowControl/>
        <w:ind w:firstLine="567"/>
        <w:jc w:val="both"/>
      </w:pPr>
      <w:r w:rsidRPr="00210E9B">
        <w:lastRenderedPageBreak/>
        <w:t>Оценивание результатов обучения студентов по дисциплине осуществляется по регламенту текущего контроля и промежуточной аттестации.</w:t>
      </w:r>
    </w:p>
    <w:p w:rsidR="006A79F2" w:rsidRPr="00210E9B" w:rsidRDefault="006A79F2" w:rsidP="006A79F2">
      <w:pPr>
        <w:pStyle w:val="Style5"/>
        <w:widowControl/>
        <w:jc w:val="both"/>
        <w:rPr>
          <w:rStyle w:val="FontStyle141"/>
          <w:b w:val="0"/>
          <w:i w:val="0"/>
          <w:sz w:val="24"/>
          <w:szCs w:val="24"/>
        </w:rPr>
      </w:pPr>
      <w:r w:rsidRPr="00210E9B">
        <w:tab/>
        <w:t xml:space="preserve">Критерии оценивания компетенций на каждом этапе </w:t>
      </w:r>
      <w:r>
        <w:t>изучения дисциплины</w:t>
      </w:r>
      <w:r w:rsidRPr="00210E9B">
        <w:t xml:space="preserve"> для каждого вида оценочного средства и приводятся в </w:t>
      </w:r>
      <w:r w:rsidRPr="00C665DE">
        <w:t>п. 4 ФОС.</w:t>
      </w:r>
      <w:r w:rsidRPr="00210E9B">
        <w:t xml:space="preserve"> </w:t>
      </w:r>
      <w:r>
        <w:t>И</w:t>
      </w:r>
      <w:r w:rsidRPr="00210E9B">
        <w:t>тоговый уровень сформированности компетенции при изучении дисциплины определяется по таблице. При этом следует понимать, что граница между уровнями для конкретных результатов освоения образовательной программы может смещаться.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68"/>
        <w:gridCol w:w="3224"/>
        <w:gridCol w:w="3323"/>
      </w:tblGrid>
      <w:tr w:rsidR="006A79F2" w:rsidRPr="00210E9B" w:rsidTr="006A79F2">
        <w:tc>
          <w:tcPr>
            <w:tcW w:w="3568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3224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Текущий контроль</w:t>
            </w:r>
          </w:p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323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Промежуточная аттестация</w:t>
            </w:r>
          </w:p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</w:tr>
      <w:tr w:rsidR="006A79F2" w:rsidRPr="00210E9B" w:rsidTr="006A79F2">
        <w:tc>
          <w:tcPr>
            <w:tcW w:w="3568" w:type="dxa"/>
            <w:vMerge w:val="restart"/>
            <w:vAlign w:val="center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высокий</w:t>
            </w:r>
          </w:p>
        </w:tc>
        <w:tc>
          <w:tcPr>
            <w:tcW w:w="3224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высокий</w:t>
            </w:r>
          </w:p>
        </w:tc>
      </w:tr>
      <w:tr w:rsidR="006A79F2" w:rsidRPr="00210E9B" w:rsidTr="006A79F2">
        <w:tc>
          <w:tcPr>
            <w:tcW w:w="3568" w:type="dxa"/>
            <w:vMerge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высокий</w:t>
            </w:r>
          </w:p>
        </w:tc>
      </w:tr>
      <w:tr w:rsidR="006A79F2" w:rsidRPr="00210E9B" w:rsidTr="006A79F2">
        <w:tc>
          <w:tcPr>
            <w:tcW w:w="3568" w:type="dxa"/>
            <w:vMerge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продвинутый</w:t>
            </w:r>
          </w:p>
        </w:tc>
      </w:tr>
      <w:tr w:rsidR="006A79F2" w:rsidRPr="00210E9B" w:rsidTr="006A79F2">
        <w:tc>
          <w:tcPr>
            <w:tcW w:w="3568" w:type="dxa"/>
            <w:vMerge w:val="restart"/>
            <w:vAlign w:val="center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продвинутый</w:t>
            </w:r>
          </w:p>
        </w:tc>
        <w:tc>
          <w:tcPr>
            <w:tcW w:w="3224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высокий</w:t>
            </w:r>
          </w:p>
        </w:tc>
      </w:tr>
      <w:tr w:rsidR="006A79F2" w:rsidRPr="00210E9B" w:rsidTr="006A79F2">
        <w:tc>
          <w:tcPr>
            <w:tcW w:w="3568" w:type="dxa"/>
            <w:vMerge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высокий</w:t>
            </w:r>
          </w:p>
        </w:tc>
        <w:tc>
          <w:tcPr>
            <w:tcW w:w="3323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пороговый</w:t>
            </w:r>
          </w:p>
        </w:tc>
      </w:tr>
      <w:tr w:rsidR="006A79F2" w:rsidRPr="00210E9B" w:rsidTr="006A79F2">
        <w:tc>
          <w:tcPr>
            <w:tcW w:w="3568" w:type="dxa"/>
            <w:vMerge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продвинутый</w:t>
            </w:r>
          </w:p>
        </w:tc>
      </w:tr>
      <w:tr w:rsidR="006A79F2" w:rsidRPr="00210E9B" w:rsidTr="006A79F2">
        <w:tc>
          <w:tcPr>
            <w:tcW w:w="3568" w:type="dxa"/>
            <w:vMerge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продвинутый</w:t>
            </w:r>
          </w:p>
        </w:tc>
        <w:tc>
          <w:tcPr>
            <w:tcW w:w="3323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пороговый</w:t>
            </w:r>
          </w:p>
        </w:tc>
      </w:tr>
      <w:tr w:rsidR="006A79F2" w:rsidRPr="00210E9B" w:rsidTr="006A79F2">
        <w:tc>
          <w:tcPr>
            <w:tcW w:w="3568" w:type="dxa"/>
            <w:vMerge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продвинутый</w:t>
            </w:r>
          </w:p>
        </w:tc>
      </w:tr>
      <w:tr w:rsidR="006A79F2" w:rsidRPr="00210E9B" w:rsidTr="006A79F2">
        <w:tc>
          <w:tcPr>
            <w:tcW w:w="3568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пороговый</w:t>
            </w:r>
          </w:p>
        </w:tc>
        <w:tc>
          <w:tcPr>
            <w:tcW w:w="3224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пороговый</w:t>
            </w:r>
          </w:p>
        </w:tc>
      </w:tr>
      <w:tr w:rsidR="006A79F2" w:rsidRPr="00210E9B" w:rsidTr="006A79F2">
        <w:tc>
          <w:tcPr>
            <w:tcW w:w="3568" w:type="dxa"/>
            <w:vMerge w:val="restart"/>
            <w:vAlign w:val="center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ниже порогового</w:t>
            </w:r>
          </w:p>
        </w:tc>
        <w:tc>
          <w:tcPr>
            <w:tcW w:w="3224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пороговый</w:t>
            </w:r>
          </w:p>
        </w:tc>
        <w:tc>
          <w:tcPr>
            <w:tcW w:w="3323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ниже порогового</w:t>
            </w:r>
          </w:p>
        </w:tc>
      </w:tr>
      <w:tr w:rsidR="006A79F2" w:rsidRPr="00210E9B" w:rsidTr="006A79F2">
        <w:tc>
          <w:tcPr>
            <w:tcW w:w="3568" w:type="dxa"/>
            <w:vMerge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b w:val="0"/>
                <w:i w:val="0"/>
                <w:sz w:val="24"/>
                <w:szCs w:val="24"/>
              </w:rPr>
            </w:pPr>
          </w:p>
        </w:tc>
        <w:tc>
          <w:tcPr>
            <w:tcW w:w="3224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ниже порогового</w:t>
            </w:r>
          </w:p>
        </w:tc>
        <w:tc>
          <w:tcPr>
            <w:tcW w:w="3323" w:type="dxa"/>
          </w:tcPr>
          <w:p w:rsidR="006A79F2" w:rsidRPr="00210E9B" w:rsidRDefault="006A79F2" w:rsidP="006A79F2">
            <w:pPr>
              <w:pStyle w:val="Style5"/>
              <w:widowControl/>
              <w:jc w:val="center"/>
              <w:rPr>
                <w:rStyle w:val="FontStyle141"/>
                <w:i w:val="0"/>
                <w:sz w:val="24"/>
                <w:szCs w:val="24"/>
              </w:rPr>
            </w:pPr>
            <w:r w:rsidRPr="00210E9B">
              <w:rPr>
                <w:rStyle w:val="FontStyle141"/>
                <w:sz w:val="24"/>
                <w:szCs w:val="24"/>
              </w:rPr>
              <w:t>-</w:t>
            </w:r>
          </w:p>
        </w:tc>
      </w:tr>
    </w:tbl>
    <w:p w:rsidR="006A79F2" w:rsidRPr="00210E9B" w:rsidRDefault="006A79F2" w:rsidP="006A79F2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6A79F2" w:rsidRPr="00210E9B" w:rsidRDefault="006A79F2" w:rsidP="006A79F2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</w:p>
    <w:p w:rsidR="006A79F2" w:rsidRPr="00210E9B" w:rsidRDefault="006A79F2" w:rsidP="006A79F2">
      <w:pPr>
        <w:pStyle w:val="Style5"/>
        <w:widowControl/>
        <w:rPr>
          <w:rStyle w:val="FontStyle141"/>
          <w:b w:val="0"/>
          <w:i w:val="0"/>
          <w:sz w:val="24"/>
          <w:szCs w:val="24"/>
        </w:rPr>
      </w:pPr>
      <w:r>
        <w:rPr>
          <w:b/>
          <w:bCs/>
          <w:iCs/>
        </w:rPr>
        <w:t>3</w:t>
      </w:r>
      <w:r w:rsidRPr="00210E9B">
        <w:rPr>
          <w:b/>
          <w:bCs/>
          <w:iCs/>
        </w:rPr>
        <w:t>. Методические материалы, определяющие процедуры оценивания знаний, умений, навыков или опыта деятельности, характеризующих этапы формирования компетенций.</w:t>
      </w:r>
    </w:p>
    <w:p w:rsidR="006A79F2" w:rsidRPr="00210E9B" w:rsidRDefault="006A79F2" w:rsidP="006A79F2">
      <w:pPr>
        <w:pStyle w:val="Default"/>
        <w:jc w:val="both"/>
        <w:rPr>
          <w:highlight w:val="yellow"/>
        </w:rPr>
      </w:pPr>
      <w:r w:rsidRPr="00210E9B">
        <w:tab/>
      </w:r>
      <w:r w:rsidRPr="00210E9B">
        <w:rPr>
          <w:rFonts w:eastAsia="TimesNewRoman"/>
        </w:rPr>
        <w:t>Рейтинговая оценка знаний является интегральным показателем качества теоретических и практических знаний и навыков студентов по дисциплине и складывается из оценок, полученных в ходе текущего контроля и промежуточной аттестации.</w:t>
      </w:r>
    </w:p>
    <w:p w:rsidR="006A79F2" w:rsidRPr="00210E9B" w:rsidRDefault="006A79F2" w:rsidP="006A79F2">
      <w:pPr>
        <w:pStyle w:val="Default"/>
        <w:jc w:val="both"/>
      </w:pPr>
      <w:r w:rsidRPr="00210E9B">
        <w:tab/>
        <w:t xml:space="preserve">Текущий контроль в семестре проводится с целью обеспечения своевременной обратной связи, для коррекции обучения, активизации самостоятельной работы студентов. </w:t>
      </w:r>
    </w:p>
    <w:p w:rsidR="006A79F2" w:rsidRPr="00210E9B" w:rsidRDefault="006A79F2" w:rsidP="006A79F2">
      <w:pPr>
        <w:pStyle w:val="Default"/>
        <w:jc w:val="both"/>
      </w:pPr>
      <w:r w:rsidRPr="00210E9B">
        <w:tab/>
        <w:t>Промежуточная аттестация предназначена для объективного подтверждения и оценивания достигнутых результатов обучения после завершения изучения дисциплины.</w:t>
      </w:r>
    </w:p>
    <w:p w:rsidR="006A79F2" w:rsidRPr="00210E9B" w:rsidRDefault="006A79F2" w:rsidP="006A79F2">
      <w:pPr>
        <w:pStyle w:val="Style5"/>
        <w:widowControl/>
        <w:jc w:val="both"/>
      </w:pPr>
      <w:r w:rsidRPr="00210E9B">
        <w:tab/>
        <w:t xml:space="preserve">Текущий контроль осуществляется два раза в семестр: контрольная точка № 1 </w:t>
      </w:r>
      <w:r w:rsidRPr="00210E9B">
        <w:rPr>
          <w:rStyle w:val="FontStyle141"/>
          <w:sz w:val="24"/>
          <w:szCs w:val="24"/>
        </w:rPr>
        <w:t>(КТ № 1)</w:t>
      </w:r>
      <w:r w:rsidRPr="00210E9B">
        <w:t xml:space="preserve"> и контрольная точка № 2 </w:t>
      </w:r>
      <w:r w:rsidRPr="00210E9B">
        <w:rPr>
          <w:rStyle w:val="FontStyle141"/>
          <w:sz w:val="24"/>
          <w:szCs w:val="24"/>
        </w:rPr>
        <w:t>(КТ № 2)</w:t>
      </w:r>
      <w:r w:rsidRPr="00210E9B">
        <w:t>.</w:t>
      </w:r>
    </w:p>
    <w:p w:rsidR="006A79F2" w:rsidRDefault="006A79F2" w:rsidP="006A79F2">
      <w:pPr>
        <w:pStyle w:val="Default"/>
        <w:jc w:val="both"/>
      </w:pPr>
      <w:r w:rsidRPr="00210E9B">
        <w:tab/>
        <w:t xml:space="preserve">Результаты текущего контроля и промежуточной аттестации подводятся по шкале балльно-рейтинговой системы.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8"/>
        <w:gridCol w:w="4498"/>
        <w:gridCol w:w="1421"/>
        <w:gridCol w:w="1594"/>
      </w:tblGrid>
      <w:tr w:rsidR="007C21BA" w:rsidRPr="00AF0C75" w:rsidTr="008A629E">
        <w:trPr>
          <w:trHeight w:val="399"/>
        </w:trPr>
        <w:tc>
          <w:tcPr>
            <w:tcW w:w="2518" w:type="dxa"/>
            <w:vMerge w:val="restart"/>
          </w:tcPr>
          <w:p w:rsidR="007C21BA" w:rsidRPr="00AF0C75" w:rsidRDefault="007C21BA" w:rsidP="008A629E">
            <w:pPr>
              <w:jc w:val="center"/>
              <w:rPr>
                <w:b/>
              </w:rPr>
            </w:pPr>
            <w:r w:rsidRPr="00AF0C75">
              <w:rPr>
                <w:b/>
              </w:rPr>
              <w:t>Вид контроля</w:t>
            </w:r>
          </w:p>
        </w:tc>
        <w:tc>
          <w:tcPr>
            <w:tcW w:w="4498" w:type="dxa"/>
            <w:vMerge w:val="restart"/>
          </w:tcPr>
          <w:p w:rsidR="00420A26" w:rsidRDefault="007C21BA" w:rsidP="008A629E">
            <w:pPr>
              <w:jc w:val="center"/>
              <w:rPr>
                <w:b/>
              </w:rPr>
            </w:pPr>
            <w:r w:rsidRPr="00AF0C75">
              <w:rPr>
                <w:b/>
              </w:rPr>
              <w:t xml:space="preserve">Этап рейтинговой системы </w:t>
            </w:r>
          </w:p>
          <w:p w:rsidR="007C21BA" w:rsidRPr="00AF0C75" w:rsidRDefault="007C21BA" w:rsidP="008A629E">
            <w:pPr>
              <w:jc w:val="center"/>
              <w:rPr>
                <w:b/>
              </w:rPr>
            </w:pPr>
            <w:r w:rsidRPr="00AF0C75">
              <w:rPr>
                <w:b/>
              </w:rPr>
              <w:t>Оценочное средство</w:t>
            </w:r>
          </w:p>
        </w:tc>
        <w:tc>
          <w:tcPr>
            <w:tcW w:w="3015" w:type="dxa"/>
            <w:gridSpan w:val="2"/>
          </w:tcPr>
          <w:p w:rsidR="007C21BA" w:rsidRPr="00AF0C75" w:rsidRDefault="007C21BA" w:rsidP="008A629E">
            <w:pPr>
              <w:jc w:val="center"/>
              <w:rPr>
                <w:b/>
              </w:rPr>
            </w:pPr>
            <w:r w:rsidRPr="00AF0C75">
              <w:rPr>
                <w:rStyle w:val="FontStyle137"/>
                <w:b/>
              </w:rPr>
              <w:t>Балл</w:t>
            </w:r>
          </w:p>
        </w:tc>
      </w:tr>
      <w:tr w:rsidR="007C21BA" w:rsidRPr="00AF0C75" w:rsidTr="008A629E">
        <w:trPr>
          <w:trHeight w:val="414"/>
        </w:trPr>
        <w:tc>
          <w:tcPr>
            <w:tcW w:w="2518" w:type="dxa"/>
            <w:vMerge/>
          </w:tcPr>
          <w:p w:rsidR="007C21BA" w:rsidRPr="00AF0C75" w:rsidRDefault="007C21BA" w:rsidP="008A629E">
            <w:pPr>
              <w:jc w:val="center"/>
              <w:rPr>
                <w:b/>
              </w:rPr>
            </w:pPr>
          </w:p>
        </w:tc>
        <w:tc>
          <w:tcPr>
            <w:tcW w:w="4498" w:type="dxa"/>
            <w:vMerge/>
          </w:tcPr>
          <w:p w:rsidR="007C21BA" w:rsidRPr="00AF0C75" w:rsidRDefault="007C21BA" w:rsidP="008A629E">
            <w:pPr>
              <w:jc w:val="center"/>
              <w:rPr>
                <w:b/>
              </w:rPr>
            </w:pPr>
          </w:p>
        </w:tc>
        <w:tc>
          <w:tcPr>
            <w:tcW w:w="1421" w:type="dxa"/>
          </w:tcPr>
          <w:p w:rsidR="007C21BA" w:rsidRPr="00AF0C75" w:rsidRDefault="007C21BA" w:rsidP="008A629E">
            <w:pPr>
              <w:rPr>
                <w:rStyle w:val="FontStyle137"/>
              </w:rPr>
            </w:pPr>
            <w:r w:rsidRPr="00AF0C75">
              <w:t xml:space="preserve">Минимум </w:t>
            </w:r>
          </w:p>
        </w:tc>
        <w:tc>
          <w:tcPr>
            <w:tcW w:w="1594" w:type="dxa"/>
          </w:tcPr>
          <w:p w:rsidR="007C21BA" w:rsidRPr="00AF0C75" w:rsidRDefault="007C21BA" w:rsidP="008A629E">
            <w:pPr>
              <w:jc w:val="center"/>
              <w:rPr>
                <w:rStyle w:val="FontStyle137"/>
              </w:rPr>
            </w:pPr>
            <w:r w:rsidRPr="00AF0C75">
              <w:rPr>
                <w:rStyle w:val="FontStyle137"/>
              </w:rPr>
              <w:t>Максимум</w:t>
            </w:r>
          </w:p>
        </w:tc>
      </w:tr>
      <w:tr w:rsidR="007C21BA" w:rsidRPr="00AF0C75" w:rsidTr="008A629E">
        <w:trPr>
          <w:trHeight w:val="291"/>
        </w:trPr>
        <w:tc>
          <w:tcPr>
            <w:tcW w:w="2518" w:type="dxa"/>
            <w:vMerge w:val="restart"/>
          </w:tcPr>
          <w:p w:rsidR="007C21BA" w:rsidRPr="00AF0C75" w:rsidRDefault="007C21BA" w:rsidP="008A629E">
            <w:r w:rsidRPr="00AF0C75">
              <w:rPr>
                <w:b/>
              </w:rPr>
              <w:t>Текущий</w:t>
            </w:r>
            <w:r w:rsidRPr="00AF0C75">
              <w:t xml:space="preserve"> </w:t>
            </w:r>
          </w:p>
          <w:p w:rsidR="007C21BA" w:rsidRPr="00AF0C75" w:rsidRDefault="007C21BA" w:rsidP="008A629E">
            <w:pPr>
              <w:rPr>
                <w:b/>
              </w:rPr>
            </w:pPr>
          </w:p>
        </w:tc>
        <w:tc>
          <w:tcPr>
            <w:tcW w:w="4498" w:type="dxa"/>
            <w:shd w:val="clear" w:color="auto" w:fill="A6A6A6" w:themeFill="background1" w:themeFillShade="A6"/>
          </w:tcPr>
          <w:p w:rsidR="007C21BA" w:rsidRPr="00AF0C75" w:rsidRDefault="007C21BA" w:rsidP="008A629E">
            <w:pPr>
              <w:jc w:val="center"/>
              <w:rPr>
                <w:b/>
              </w:rPr>
            </w:pPr>
            <w:r w:rsidRPr="00AF0C75">
              <w:rPr>
                <w:b/>
              </w:rPr>
              <w:t>Контрольная точка № 1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7C21BA" w:rsidRPr="00AF0C75" w:rsidRDefault="007C21BA" w:rsidP="008A629E">
            <w:pPr>
              <w:jc w:val="center"/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7C21BA" w:rsidRPr="00AF0C75" w:rsidRDefault="007C21BA" w:rsidP="008A629E">
            <w:pPr>
              <w:jc w:val="center"/>
              <w:rPr>
                <w:rStyle w:val="FontStyle137"/>
              </w:rPr>
            </w:pPr>
          </w:p>
        </w:tc>
      </w:tr>
      <w:tr w:rsidR="007C21BA" w:rsidRPr="00AF0C75" w:rsidTr="008A629E">
        <w:trPr>
          <w:trHeight w:val="284"/>
        </w:trPr>
        <w:tc>
          <w:tcPr>
            <w:tcW w:w="2518" w:type="dxa"/>
            <w:vMerge/>
            <w:vAlign w:val="center"/>
          </w:tcPr>
          <w:p w:rsidR="007C21BA" w:rsidRPr="00AF0C75" w:rsidRDefault="007C21BA" w:rsidP="008A629E"/>
        </w:tc>
        <w:tc>
          <w:tcPr>
            <w:tcW w:w="4498" w:type="dxa"/>
          </w:tcPr>
          <w:p w:rsidR="007C21BA" w:rsidRPr="00AF0C75" w:rsidRDefault="007C21BA" w:rsidP="008A629E">
            <w:pPr>
              <w:pStyle w:val="Style91"/>
              <w:widowControl/>
              <w:spacing w:line="240" w:lineRule="auto"/>
              <w:rPr>
                <w:rStyle w:val="FontStyle138"/>
                <w:i w:val="0"/>
              </w:rPr>
            </w:pPr>
            <w:r w:rsidRPr="00AF0C75">
              <w:rPr>
                <w:rStyle w:val="FontStyle138"/>
              </w:rPr>
              <w:t>Контр. р. №1</w:t>
            </w:r>
          </w:p>
        </w:tc>
        <w:tc>
          <w:tcPr>
            <w:tcW w:w="1421" w:type="dxa"/>
          </w:tcPr>
          <w:p w:rsidR="007C21BA" w:rsidRPr="00AF0C75" w:rsidRDefault="007C21BA" w:rsidP="008A629E">
            <w:pPr>
              <w:jc w:val="center"/>
            </w:pPr>
            <w:r w:rsidRPr="00AF0C75">
              <w:t>12</w:t>
            </w:r>
          </w:p>
        </w:tc>
        <w:tc>
          <w:tcPr>
            <w:tcW w:w="1594" w:type="dxa"/>
          </w:tcPr>
          <w:p w:rsidR="007C21BA" w:rsidRPr="00AF0C75" w:rsidRDefault="007C21BA" w:rsidP="008A629E">
            <w:pPr>
              <w:jc w:val="center"/>
              <w:rPr>
                <w:rStyle w:val="FontStyle137"/>
              </w:rPr>
            </w:pPr>
            <w:r w:rsidRPr="00AF0C75">
              <w:rPr>
                <w:rStyle w:val="FontStyle137"/>
              </w:rPr>
              <w:t>25</w:t>
            </w:r>
          </w:p>
        </w:tc>
      </w:tr>
      <w:tr w:rsidR="007C21BA" w:rsidRPr="00AF0C75" w:rsidTr="008A629E">
        <w:trPr>
          <w:trHeight w:val="284"/>
        </w:trPr>
        <w:tc>
          <w:tcPr>
            <w:tcW w:w="2518" w:type="dxa"/>
            <w:vMerge/>
            <w:vAlign w:val="center"/>
          </w:tcPr>
          <w:p w:rsidR="007C21BA" w:rsidRPr="00AF0C75" w:rsidRDefault="007C21BA" w:rsidP="008A629E"/>
        </w:tc>
        <w:tc>
          <w:tcPr>
            <w:tcW w:w="4498" w:type="dxa"/>
          </w:tcPr>
          <w:p w:rsidR="007C21BA" w:rsidRPr="00AF0C75" w:rsidRDefault="007C21BA" w:rsidP="008A629E">
            <w:pPr>
              <w:pStyle w:val="Style91"/>
              <w:widowControl/>
              <w:spacing w:line="240" w:lineRule="auto"/>
              <w:rPr>
                <w:rStyle w:val="FontStyle138"/>
                <w:i w:val="0"/>
              </w:rPr>
            </w:pPr>
            <w:r w:rsidRPr="00AF0C75">
              <w:rPr>
                <w:rStyle w:val="FontStyle138"/>
              </w:rPr>
              <w:t xml:space="preserve"> Лаб. р. № 1</w:t>
            </w:r>
          </w:p>
        </w:tc>
        <w:tc>
          <w:tcPr>
            <w:tcW w:w="1421" w:type="dxa"/>
          </w:tcPr>
          <w:p w:rsidR="007C21BA" w:rsidRPr="00AF0C75" w:rsidRDefault="007C21BA" w:rsidP="008A629E">
            <w:pPr>
              <w:jc w:val="center"/>
            </w:pPr>
            <w:r w:rsidRPr="00AF0C75">
              <w:t>3</w:t>
            </w:r>
          </w:p>
        </w:tc>
        <w:tc>
          <w:tcPr>
            <w:tcW w:w="1594" w:type="dxa"/>
          </w:tcPr>
          <w:p w:rsidR="007C21BA" w:rsidRPr="00AF0C75" w:rsidRDefault="007C21BA" w:rsidP="008A629E">
            <w:pPr>
              <w:jc w:val="center"/>
            </w:pPr>
            <w:r w:rsidRPr="00AF0C75">
              <w:t>5</w:t>
            </w:r>
          </w:p>
        </w:tc>
      </w:tr>
      <w:tr w:rsidR="007C21BA" w:rsidRPr="00AF0C75" w:rsidTr="008A629E">
        <w:trPr>
          <w:trHeight w:val="284"/>
        </w:trPr>
        <w:tc>
          <w:tcPr>
            <w:tcW w:w="2518" w:type="dxa"/>
            <w:vMerge/>
            <w:vAlign w:val="center"/>
          </w:tcPr>
          <w:p w:rsidR="007C21BA" w:rsidRPr="00AF0C75" w:rsidRDefault="007C21BA" w:rsidP="008A629E"/>
        </w:tc>
        <w:tc>
          <w:tcPr>
            <w:tcW w:w="4498" w:type="dxa"/>
          </w:tcPr>
          <w:p w:rsidR="007C21BA" w:rsidRPr="00AF0C75" w:rsidRDefault="007C21BA" w:rsidP="008A629E">
            <w:pPr>
              <w:pStyle w:val="Style91"/>
              <w:widowControl/>
              <w:spacing w:line="240" w:lineRule="auto"/>
              <w:rPr>
                <w:rStyle w:val="FontStyle138"/>
                <w:i w:val="0"/>
              </w:rPr>
            </w:pPr>
            <w:r w:rsidRPr="00AF0C75">
              <w:rPr>
                <w:rStyle w:val="FontStyle138"/>
              </w:rPr>
              <w:t>Лаб. р. № 2</w:t>
            </w:r>
          </w:p>
        </w:tc>
        <w:tc>
          <w:tcPr>
            <w:tcW w:w="1421" w:type="dxa"/>
          </w:tcPr>
          <w:p w:rsidR="007C21BA" w:rsidRPr="00AF0C75" w:rsidRDefault="007C21BA" w:rsidP="008A629E">
            <w:pPr>
              <w:jc w:val="center"/>
            </w:pPr>
            <w:r w:rsidRPr="00AF0C75">
              <w:t>3</w:t>
            </w:r>
          </w:p>
        </w:tc>
        <w:tc>
          <w:tcPr>
            <w:tcW w:w="1594" w:type="dxa"/>
          </w:tcPr>
          <w:p w:rsidR="007C21BA" w:rsidRPr="00AF0C75" w:rsidRDefault="007C21BA" w:rsidP="008A629E">
            <w:pPr>
              <w:jc w:val="center"/>
            </w:pPr>
            <w:r w:rsidRPr="00AF0C75">
              <w:t>5</w:t>
            </w:r>
          </w:p>
        </w:tc>
      </w:tr>
      <w:tr w:rsidR="007C21BA" w:rsidRPr="00AF0C75" w:rsidTr="008A629E">
        <w:trPr>
          <w:trHeight w:val="284"/>
        </w:trPr>
        <w:tc>
          <w:tcPr>
            <w:tcW w:w="2518" w:type="dxa"/>
            <w:vMerge/>
            <w:vAlign w:val="center"/>
          </w:tcPr>
          <w:p w:rsidR="007C21BA" w:rsidRPr="00AF0C75" w:rsidRDefault="007C21BA" w:rsidP="008A629E"/>
        </w:tc>
        <w:tc>
          <w:tcPr>
            <w:tcW w:w="4498" w:type="dxa"/>
          </w:tcPr>
          <w:p w:rsidR="007C21BA" w:rsidRPr="00AF0C75" w:rsidRDefault="007C21BA" w:rsidP="008A629E">
            <w:pPr>
              <w:pStyle w:val="Style91"/>
              <w:widowControl/>
              <w:spacing w:line="240" w:lineRule="auto"/>
              <w:rPr>
                <w:rStyle w:val="FontStyle138"/>
                <w:i w:val="0"/>
              </w:rPr>
            </w:pPr>
            <w:r w:rsidRPr="00AF0C75">
              <w:rPr>
                <w:rStyle w:val="FontStyle138"/>
              </w:rPr>
              <w:t>Лаб. р. № 3</w:t>
            </w:r>
          </w:p>
        </w:tc>
        <w:tc>
          <w:tcPr>
            <w:tcW w:w="1421" w:type="dxa"/>
          </w:tcPr>
          <w:p w:rsidR="007C21BA" w:rsidRPr="00AF0C75" w:rsidRDefault="007C21BA" w:rsidP="008A629E">
            <w:pPr>
              <w:jc w:val="center"/>
            </w:pPr>
            <w:r w:rsidRPr="00AF0C75">
              <w:t>3</w:t>
            </w:r>
          </w:p>
        </w:tc>
        <w:tc>
          <w:tcPr>
            <w:tcW w:w="1594" w:type="dxa"/>
          </w:tcPr>
          <w:p w:rsidR="007C21BA" w:rsidRPr="00AF0C75" w:rsidRDefault="007C21BA" w:rsidP="008A629E">
            <w:pPr>
              <w:jc w:val="center"/>
            </w:pPr>
            <w:r w:rsidRPr="00AF0C75">
              <w:t>5</w:t>
            </w:r>
          </w:p>
        </w:tc>
      </w:tr>
      <w:tr w:rsidR="007C21BA" w:rsidRPr="00AF0C75" w:rsidTr="008A629E">
        <w:trPr>
          <w:trHeight w:val="284"/>
        </w:trPr>
        <w:tc>
          <w:tcPr>
            <w:tcW w:w="2518" w:type="dxa"/>
            <w:vMerge/>
            <w:vAlign w:val="center"/>
          </w:tcPr>
          <w:p w:rsidR="007C21BA" w:rsidRPr="00AF0C75" w:rsidRDefault="007C21BA" w:rsidP="008A629E"/>
        </w:tc>
        <w:tc>
          <w:tcPr>
            <w:tcW w:w="4498" w:type="dxa"/>
            <w:shd w:val="clear" w:color="auto" w:fill="A6A6A6" w:themeFill="background1" w:themeFillShade="A6"/>
            <w:vAlign w:val="center"/>
          </w:tcPr>
          <w:p w:rsidR="007C21BA" w:rsidRPr="00AF0C75" w:rsidRDefault="007C21BA" w:rsidP="008A629E">
            <w:pPr>
              <w:jc w:val="center"/>
            </w:pPr>
            <w:r w:rsidRPr="00AF0C75">
              <w:rPr>
                <w:b/>
              </w:rPr>
              <w:t>Контрольная точка № 2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7C21BA" w:rsidRPr="00AF0C75" w:rsidRDefault="007C21BA" w:rsidP="008A629E">
            <w:pPr>
              <w:jc w:val="center"/>
            </w:pPr>
          </w:p>
        </w:tc>
        <w:tc>
          <w:tcPr>
            <w:tcW w:w="1594" w:type="dxa"/>
            <w:shd w:val="clear" w:color="auto" w:fill="A6A6A6" w:themeFill="background1" w:themeFillShade="A6"/>
          </w:tcPr>
          <w:p w:rsidR="007C21BA" w:rsidRPr="00AF0C75" w:rsidRDefault="007C21BA" w:rsidP="008A629E">
            <w:pPr>
              <w:jc w:val="center"/>
            </w:pPr>
          </w:p>
        </w:tc>
      </w:tr>
      <w:tr w:rsidR="007C21BA" w:rsidRPr="00AF0C75" w:rsidTr="008A629E">
        <w:trPr>
          <w:trHeight w:val="284"/>
        </w:trPr>
        <w:tc>
          <w:tcPr>
            <w:tcW w:w="2518" w:type="dxa"/>
            <w:vMerge/>
            <w:vAlign w:val="center"/>
          </w:tcPr>
          <w:p w:rsidR="007C21BA" w:rsidRPr="00AF0C75" w:rsidRDefault="007C21BA" w:rsidP="008A629E"/>
        </w:tc>
        <w:tc>
          <w:tcPr>
            <w:tcW w:w="4498" w:type="dxa"/>
            <w:vAlign w:val="center"/>
          </w:tcPr>
          <w:p w:rsidR="007C21BA" w:rsidRPr="00AF0C75" w:rsidRDefault="007C21BA" w:rsidP="008A629E">
            <w:r w:rsidRPr="00AF0C75">
              <w:rPr>
                <w:rStyle w:val="FontStyle138"/>
              </w:rPr>
              <w:t>Контр. р. № 2</w:t>
            </w:r>
          </w:p>
        </w:tc>
        <w:tc>
          <w:tcPr>
            <w:tcW w:w="1421" w:type="dxa"/>
          </w:tcPr>
          <w:p w:rsidR="007C21BA" w:rsidRPr="00AF0C75" w:rsidRDefault="007C21BA" w:rsidP="008A629E">
            <w:pPr>
              <w:jc w:val="center"/>
            </w:pPr>
            <w:r w:rsidRPr="00AF0C75">
              <w:t>10</w:t>
            </w:r>
          </w:p>
        </w:tc>
        <w:tc>
          <w:tcPr>
            <w:tcW w:w="1594" w:type="dxa"/>
          </w:tcPr>
          <w:p w:rsidR="007C21BA" w:rsidRPr="00AF0C75" w:rsidRDefault="007C21BA" w:rsidP="008A629E">
            <w:pPr>
              <w:jc w:val="center"/>
            </w:pPr>
            <w:r w:rsidRPr="00AF0C75">
              <w:t>20</w:t>
            </w:r>
          </w:p>
        </w:tc>
      </w:tr>
      <w:tr w:rsidR="007C21BA" w:rsidRPr="00AF0C75" w:rsidTr="008A629E">
        <w:tc>
          <w:tcPr>
            <w:tcW w:w="2518" w:type="dxa"/>
          </w:tcPr>
          <w:p w:rsidR="007C21BA" w:rsidRPr="00AF0C75" w:rsidRDefault="007C21BA" w:rsidP="008A629E">
            <w:pPr>
              <w:rPr>
                <w:b/>
              </w:rPr>
            </w:pPr>
            <w:r w:rsidRPr="00AF0C75">
              <w:rPr>
                <w:b/>
              </w:rPr>
              <w:t xml:space="preserve">Промежуточный </w:t>
            </w:r>
          </w:p>
        </w:tc>
        <w:tc>
          <w:tcPr>
            <w:tcW w:w="4498" w:type="dxa"/>
            <w:shd w:val="clear" w:color="auto" w:fill="A6A6A6" w:themeFill="background1" w:themeFillShade="A6"/>
          </w:tcPr>
          <w:p w:rsidR="007C21BA" w:rsidRPr="00AF0C75" w:rsidRDefault="007C21BA" w:rsidP="008A629E">
            <w:pPr>
              <w:rPr>
                <w:color w:val="FF0000"/>
              </w:rPr>
            </w:pPr>
            <w:r w:rsidRPr="00AF0C75">
              <w:rPr>
                <w:b/>
              </w:rPr>
              <w:t>Экзамен</w:t>
            </w:r>
          </w:p>
        </w:tc>
        <w:tc>
          <w:tcPr>
            <w:tcW w:w="1421" w:type="dxa"/>
            <w:shd w:val="clear" w:color="auto" w:fill="A6A6A6" w:themeFill="background1" w:themeFillShade="A6"/>
          </w:tcPr>
          <w:p w:rsidR="007C21BA" w:rsidRPr="00AF0C75" w:rsidRDefault="007C21BA" w:rsidP="008A629E">
            <w:pPr>
              <w:jc w:val="center"/>
            </w:pPr>
            <w:r w:rsidRPr="00AF0C75">
              <w:t>29</w:t>
            </w:r>
          </w:p>
        </w:tc>
        <w:tc>
          <w:tcPr>
            <w:tcW w:w="1594" w:type="dxa"/>
            <w:shd w:val="clear" w:color="auto" w:fill="A6A6A6" w:themeFill="background1" w:themeFillShade="A6"/>
          </w:tcPr>
          <w:p w:rsidR="007C21BA" w:rsidRPr="00AF0C75" w:rsidRDefault="007C21BA" w:rsidP="008A629E">
            <w:pPr>
              <w:jc w:val="center"/>
            </w:pPr>
            <w:r w:rsidRPr="00AF0C75">
              <w:t>40</w:t>
            </w:r>
          </w:p>
        </w:tc>
      </w:tr>
      <w:tr w:rsidR="007C21BA" w:rsidRPr="00AF0C75" w:rsidTr="008A629E">
        <w:tc>
          <w:tcPr>
            <w:tcW w:w="7016" w:type="dxa"/>
            <w:gridSpan w:val="2"/>
          </w:tcPr>
          <w:p w:rsidR="007C21BA" w:rsidRPr="00AF0C75" w:rsidRDefault="007C21BA" w:rsidP="008A629E">
            <w:pPr>
              <w:jc w:val="center"/>
              <w:rPr>
                <w:b/>
              </w:rPr>
            </w:pPr>
            <w:r w:rsidRPr="00AF0C75">
              <w:rPr>
                <w:b/>
              </w:rPr>
              <w:t>ИТОГО по дисциплине</w:t>
            </w:r>
          </w:p>
        </w:tc>
        <w:tc>
          <w:tcPr>
            <w:tcW w:w="1421" w:type="dxa"/>
          </w:tcPr>
          <w:p w:rsidR="007C21BA" w:rsidRPr="00AF0C75" w:rsidRDefault="007C21BA" w:rsidP="008A629E">
            <w:pPr>
              <w:jc w:val="center"/>
            </w:pPr>
            <w:r w:rsidRPr="00AF0C75">
              <w:t>60</w:t>
            </w:r>
          </w:p>
        </w:tc>
        <w:tc>
          <w:tcPr>
            <w:tcW w:w="1594" w:type="dxa"/>
          </w:tcPr>
          <w:p w:rsidR="007C21BA" w:rsidRPr="00AF0C75" w:rsidRDefault="007C21BA" w:rsidP="008A629E">
            <w:pPr>
              <w:jc w:val="center"/>
            </w:pPr>
            <w:r w:rsidRPr="00AF0C75">
              <w:t>100</w:t>
            </w:r>
          </w:p>
        </w:tc>
      </w:tr>
    </w:tbl>
    <w:p w:rsidR="007C21BA" w:rsidRDefault="007C21BA" w:rsidP="006A79F2">
      <w:pPr>
        <w:pStyle w:val="Default"/>
        <w:jc w:val="both"/>
      </w:pPr>
    </w:p>
    <w:p w:rsidR="007C21BA" w:rsidRPr="00210E9B" w:rsidRDefault="007C21BA" w:rsidP="006A79F2">
      <w:pPr>
        <w:pStyle w:val="Default"/>
        <w:jc w:val="both"/>
      </w:pPr>
    </w:p>
    <w:p w:rsidR="006A79F2" w:rsidRPr="00210E9B" w:rsidRDefault="006A79F2" w:rsidP="006A79F2">
      <w:pPr>
        <w:pStyle w:val="Style23"/>
        <w:widowControl/>
      </w:pPr>
    </w:p>
    <w:p w:rsidR="006A79F2" w:rsidRPr="001501B4" w:rsidRDefault="006A79F2" w:rsidP="006A79F2">
      <w:pPr>
        <w:autoSpaceDE w:val="0"/>
        <w:autoSpaceDN w:val="0"/>
        <w:adjustRightInd w:val="0"/>
        <w:spacing w:before="0"/>
        <w:rPr>
          <w:rFonts w:eastAsia="TimesNewRoman"/>
        </w:rPr>
      </w:pPr>
      <w:r w:rsidRPr="001501B4">
        <w:rPr>
          <w:rFonts w:eastAsia="TimesNewRoman"/>
        </w:rPr>
        <w:lastRenderedPageBreak/>
        <w:t>Бонусы: поощрительные баллы студент получает к своему рейтингу в конце</w:t>
      </w:r>
    </w:p>
    <w:p w:rsidR="006A79F2" w:rsidRPr="001501B4" w:rsidRDefault="006A79F2" w:rsidP="006A79F2">
      <w:pPr>
        <w:autoSpaceDE w:val="0"/>
        <w:autoSpaceDN w:val="0"/>
        <w:adjustRightInd w:val="0"/>
        <w:spacing w:before="0"/>
        <w:rPr>
          <w:rFonts w:eastAsia="TimesNewRoman"/>
        </w:rPr>
      </w:pPr>
      <w:r w:rsidRPr="001501B4">
        <w:rPr>
          <w:rFonts w:eastAsia="TimesNewRoman"/>
        </w:rPr>
        <w:t xml:space="preserve">семестра за активную </w:t>
      </w:r>
      <w:r w:rsidR="000C7611">
        <w:rPr>
          <w:rFonts w:eastAsia="TimesNewRoman"/>
        </w:rPr>
        <w:t>и регулярную работу на занятиях,</w:t>
      </w:r>
      <w:r w:rsidRPr="001501B4">
        <w:rPr>
          <w:rFonts w:eastAsia="TimesNewRoman"/>
        </w:rPr>
        <w:t xml:space="preserve"> за </w:t>
      </w:r>
      <w:r w:rsidR="000C7611">
        <w:rPr>
          <w:rFonts w:eastAsia="TimesNewRoman"/>
        </w:rPr>
        <w:t xml:space="preserve">своевременное выполнение заданий. </w:t>
      </w:r>
    </w:p>
    <w:p w:rsidR="006A79F2" w:rsidRPr="001501B4" w:rsidRDefault="006A79F2" w:rsidP="006A79F2">
      <w:pPr>
        <w:pStyle w:val="Style95"/>
        <w:widowControl/>
        <w:spacing w:line="240" w:lineRule="auto"/>
        <w:ind w:left="394" w:hanging="394"/>
        <w:rPr>
          <w:rFonts w:eastAsia="TimesNewRoman"/>
        </w:rPr>
      </w:pPr>
      <w:r w:rsidRPr="001501B4">
        <w:rPr>
          <w:rFonts w:eastAsia="TimesNewRoman"/>
        </w:rPr>
        <w:t xml:space="preserve">По Положению бонус (премиальные баллы) не может превышать </w:t>
      </w:r>
      <w:r w:rsidRPr="001501B4">
        <w:rPr>
          <w:rFonts w:eastAsia="TimesNewRoman"/>
          <w:b/>
          <w:bCs/>
        </w:rPr>
        <w:t>5 баллов</w:t>
      </w:r>
      <w:r w:rsidRPr="001501B4">
        <w:rPr>
          <w:rFonts w:eastAsia="TimesNewRoman"/>
        </w:rPr>
        <w:t>.</w:t>
      </w:r>
    </w:p>
    <w:p w:rsidR="006A79F2" w:rsidRDefault="006A79F2" w:rsidP="006A79F2">
      <w:pPr>
        <w:pStyle w:val="Style5"/>
        <w:widowControl/>
        <w:rPr>
          <w:rStyle w:val="FontStyle141"/>
          <w:i w:val="0"/>
          <w:sz w:val="24"/>
          <w:szCs w:val="24"/>
        </w:rPr>
      </w:pPr>
    </w:p>
    <w:p w:rsidR="006A79F2" w:rsidRPr="00210E9B" w:rsidRDefault="006A79F2" w:rsidP="000C7611">
      <w:pPr>
        <w:pStyle w:val="Style5"/>
        <w:rPr>
          <w:rStyle w:val="FontStyle141"/>
          <w:sz w:val="24"/>
          <w:szCs w:val="24"/>
        </w:rPr>
      </w:pPr>
      <w:r w:rsidRPr="000C7611">
        <w:rPr>
          <w:rStyle w:val="FontStyle141"/>
          <w:i w:val="0"/>
          <w:sz w:val="24"/>
          <w:szCs w:val="24"/>
        </w:rPr>
        <w:t>4</w:t>
      </w:r>
      <w:r w:rsidR="0023275A">
        <w:rPr>
          <w:rStyle w:val="FontStyle141"/>
          <w:i w:val="0"/>
          <w:sz w:val="24"/>
          <w:szCs w:val="24"/>
        </w:rPr>
        <w:t xml:space="preserve"> </w:t>
      </w:r>
      <w:r w:rsidRPr="00210E9B">
        <w:rPr>
          <w:b/>
          <w:bCs/>
          <w:iCs/>
        </w:rPr>
        <w:t>Типовые контрольные задания или иные материалы, необходимые для оценки знаний, умений, навыков</w:t>
      </w:r>
    </w:p>
    <w:p w:rsidR="006A79F2" w:rsidRPr="00246FE6" w:rsidRDefault="006A79F2" w:rsidP="006A79F2">
      <w:pPr>
        <w:jc w:val="center"/>
        <w:rPr>
          <w:b/>
          <w:color w:val="FF0000"/>
          <w:sz w:val="28"/>
          <w:szCs w:val="28"/>
        </w:rPr>
      </w:pPr>
    </w:p>
    <w:p w:rsidR="006A79F2" w:rsidRPr="003F4511" w:rsidRDefault="006A79F2" w:rsidP="006A79F2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6A79F2" w:rsidRPr="003F4511" w:rsidRDefault="006A79F2" w:rsidP="006A79F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6A79F2" w:rsidRPr="003F4511" w:rsidRDefault="006A79F2" w:rsidP="006A79F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6A79F2" w:rsidRPr="003F4511" w:rsidRDefault="006A79F2" w:rsidP="006A79F2">
      <w:pPr>
        <w:jc w:val="center"/>
      </w:pPr>
      <w:r w:rsidRPr="003F4511">
        <w:t>«Национальный исследовательский ядерный университет «МИФИ»</w:t>
      </w:r>
    </w:p>
    <w:p w:rsidR="006A79F2" w:rsidRPr="003F4511" w:rsidRDefault="006A79F2" w:rsidP="006A79F2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6A79F2" w:rsidRPr="003F4511" w:rsidRDefault="006A79F2" w:rsidP="006A79F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6A79F2" w:rsidRPr="003F4511" w:rsidRDefault="006A79F2" w:rsidP="006A79F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6A79F2" w:rsidRPr="003F4511" w:rsidRDefault="006A79F2" w:rsidP="006A79F2">
      <w:pPr>
        <w:spacing w:before="0"/>
        <w:jc w:val="center"/>
        <w:rPr>
          <w:b/>
          <w:lang w:eastAsia="ko-KR"/>
        </w:rPr>
      </w:pPr>
    </w:p>
    <w:p w:rsidR="006A79F2" w:rsidRPr="003F4511" w:rsidRDefault="006A79F2" w:rsidP="006A79F2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 xml:space="preserve">Кафедра </w:t>
      </w:r>
      <w:r w:rsidR="00A10D10">
        <w:rPr>
          <w:lang w:eastAsia="ko-KR"/>
        </w:rPr>
        <w:t>ИС</w:t>
      </w:r>
    </w:p>
    <w:p w:rsidR="006A79F2" w:rsidRDefault="006A79F2" w:rsidP="006A79F2">
      <w:pPr>
        <w:spacing w:before="0"/>
        <w:jc w:val="center"/>
        <w:rPr>
          <w:b/>
          <w:lang w:eastAsia="ko-KR"/>
        </w:rPr>
      </w:pPr>
    </w:p>
    <w:p w:rsidR="006A79F2" w:rsidRPr="00246FE6" w:rsidRDefault="006A79F2" w:rsidP="006A79F2">
      <w:pPr>
        <w:spacing w:before="0"/>
        <w:jc w:val="center"/>
        <w:rPr>
          <w:lang w:eastAsia="ko-KR"/>
        </w:rPr>
      </w:pPr>
    </w:p>
    <w:tbl>
      <w:tblPr>
        <w:tblW w:w="0" w:type="auto"/>
        <w:tblLook w:val="04A0"/>
      </w:tblPr>
      <w:tblGrid>
        <w:gridCol w:w="1951"/>
        <w:gridCol w:w="8080"/>
      </w:tblGrid>
      <w:tr w:rsidR="006A79F2" w:rsidRPr="002E7255" w:rsidTr="006A79F2">
        <w:tc>
          <w:tcPr>
            <w:tcW w:w="1951" w:type="dxa"/>
          </w:tcPr>
          <w:p w:rsidR="006A79F2" w:rsidRPr="002E7255" w:rsidRDefault="006A79F2" w:rsidP="006A79F2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A79F2" w:rsidRPr="002E7255" w:rsidRDefault="00A10D10" w:rsidP="00A10D10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b/>
                <w:lang w:eastAsia="ko-KR"/>
              </w:rPr>
              <w:t xml:space="preserve">09.03.02 </w:t>
            </w:r>
            <w:r w:rsidR="006A79F2" w:rsidRPr="002E7255">
              <w:rPr>
                <w:b/>
                <w:lang w:eastAsia="ko-KR"/>
              </w:rPr>
              <w:t>«</w:t>
            </w:r>
            <w:r>
              <w:rPr>
                <w:b/>
                <w:lang w:eastAsia="ko-KR"/>
              </w:rPr>
              <w:t>Информационные системы и технологии</w:t>
            </w:r>
            <w:r w:rsidR="006A79F2" w:rsidRPr="002E7255">
              <w:rPr>
                <w:b/>
                <w:lang w:eastAsia="ko-KR"/>
              </w:rPr>
              <w:t>»</w:t>
            </w:r>
          </w:p>
        </w:tc>
      </w:tr>
      <w:tr w:rsidR="006A79F2" w:rsidRPr="002E7255" w:rsidTr="006A79F2">
        <w:tc>
          <w:tcPr>
            <w:tcW w:w="1951" w:type="dxa"/>
          </w:tcPr>
          <w:p w:rsidR="006A79F2" w:rsidRPr="002E7255" w:rsidRDefault="006A79F2" w:rsidP="006A79F2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A79F2" w:rsidRPr="002E7255" w:rsidRDefault="006A79F2" w:rsidP="00A10D10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="00A10D10">
              <w:rPr>
                <w:b/>
                <w:lang w:eastAsia="ko-KR"/>
              </w:rPr>
              <w:t>Информационные технологии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6A79F2" w:rsidRPr="002E7255" w:rsidTr="006A79F2">
        <w:tc>
          <w:tcPr>
            <w:tcW w:w="1951" w:type="dxa"/>
          </w:tcPr>
          <w:p w:rsidR="006A79F2" w:rsidRPr="002E7255" w:rsidRDefault="006A79F2" w:rsidP="006A79F2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A79F2" w:rsidRPr="002E7255" w:rsidRDefault="00A10D10" w:rsidP="006A79F2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систем</w:t>
            </w:r>
          </w:p>
        </w:tc>
      </w:tr>
    </w:tbl>
    <w:p w:rsidR="006A79F2" w:rsidRPr="003F4511" w:rsidRDefault="006A79F2" w:rsidP="006A79F2">
      <w:pPr>
        <w:tabs>
          <w:tab w:val="left" w:pos="2295"/>
        </w:tabs>
        <w:rPr>
          <w:sz w:val="28"/>
          <w:szCs w:val="28"/>
        </w:rPr>
      </w:pPr>
    </w:p>
    <w:p w:rsidR="006A79F2" w:rsidRDefault="006A79F2" w:rsidP="006A79F2">
      <w:pPr>
        <w:pStyle w:val="15"/>
        <w:ind w:right="-30" w:firstLine="0"/>
        <w:jc w:val="center"/>
        <w:rPr>
          <w:b/>
          <w:sz w:val="24"/>
          <w:szCs w:val="24"/>
        </w:rPr>
      </w:pPr>
      <w:r w:rsidRPr="00A02160">
        <w:rPr>
          <w:b/>
          <w:sz w:val="24"/>
          <w:szCs w:val="24"/>
        </w:rPr>
        <w:t>ЭКЗАМЕНАЦИОННЫЙ БИЛЕТ №</w:t>
      </w:r>
      <w:r>
        <w:rPr>
          <w:b/>
          <w:sz w:val="24"/>
          <w:szCs w:val="24"/>
        </w:rPr>
        <w:t>__</w:t>
      </w:r>
    </w:p>
    <w:p w:rsidR="006A79F2" w:rsidRPr="00A02160" w:rsidRDefault="006A79F2" w:rsidP="006A79F2">
      <w:pPr>
        <w:pStyle w:val="15"/>
        <w:ind w:right="-30" w:firstLine="0"/>
        <w:jc w:val="center"/>
        <w:rPr>
          <w:b/>
          <w:sz w:val="24"/>
          <w:szCs w:val="24"/>
        </w:rPr>
      </w:pPr>
    </w:p>
    <w:p w:rsidR="006A79F2" w:rsidRDefault="006A79F2" w:rsidP="006A79F2">
      <w:pPr>
        <w:numPr>
          <w:ilvl w:val="0"/>
          <w:numId w:val="7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Вопрос для проверки уровня обученности  ЗНАТЬ  </w:t>
      </w:r>
    </w:p>
    <w:p w:rsidR="00A10D10" w:rsidRPr="005B27E5" w:rsidRDefault="00A10D10" w:rsidP="00A10D10">
      <w:pPr>
        <w:spacing w:before="0"/>
        <w:ind w:left="1080"/>
        <w:jc w:val="both"/>
      </w:pPr>
      <w:r w:rsidRPr="005B27E5">
        <w:t>Аналитические и имитационные модели</w:t>
      </w:r>
    </w:p>
    <w:p w:rsidR="006A79F2" w:rsidRPr="00996618" w:rsidRDefault="006A79F2" w:rsidP="006A79F2">
      <w:pPr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…………………………………………………………………………….……</w:t>
      </w:r>
    </w:p>
    <w:p w:rsidR="006A79F2" w:rsidRDefault="006A79F2" w:rsidP="006A79F2">
      <w:pPr>
        <w:numPr>
          <w:ilvl w:val="0"/>
          <w:numId w:val="7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Вопрос для проверки уровня обученности  УМЕТЬ </w:t>
      </w:r>
    </w:p>
    <w:p w:rsidR="00A10D10" w:rsidRPr="00A10D10" w:rsidRDefault="00A10D10" w:rsidP="00A10D10">
      <w:pPr>
        <w:spacing w:before="0"/>
        <w:ind w:left="360"/>
      </w:pPr>
      <w:r>
        <w:t xml:space="preserve">            </w:t>
      </w:r>
      <w:r w:rsidRPr="00A10D10">
        <w:t>Простейший метод оценки интеграла методом Монте-Карло</w:t>
      </w:r>
    </w:p>
    <w:p w:rsidR="006A79F2" w:rsidRDefault="006A79F2" w:rsidP="006A79F2">
      <w:pPr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…………………………………………………………………………..……</w:t>
      </w:r>
    </w:p>
    <w:p w:rsidR="006A79F2" w:rsidRDefault="006A79F2" w:rsidP="006A79F2">
      <w:pPr>
        <w:numPr>
          <w:ilvl w:val="0"/>
          <w:numId w:val="7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Вопрос </w:t>
      </w:r>
      <w:r w:rsidRPr="000C2BDD">
        <w:rPr>
          <w:sz w:val="28"/>
          <w:szCs w:val="28"/>
        </w:rPr>
        <w:t>(задача/задание)</w:t>
      </w:r>
      <w:r>
        <w:rPr>
          <w:sz w:val="28"/>
          <w:szCs w:val="28"/>
        </w:rPr>
        <w:t xml:space="preserve"> для проверки уровня обученности  ВЛАДЕТЬ </w:t>
      </w:r>
    </w:p>
    <w:p w:rsidR="007C21BA" w:rsidRPr="005B27E5" w:rsidRDefault="007C21BA" w:rsidP="007C21BA">
      <w:pPr>
        <w:spacing w:before="0"/>
        <w:ind w:left="1080"/>
        <w:jc w:val="both"/>
      </w:pPr>
      <w:r w:rsidRPr="005B27E5">
        <w:t xml:space="preserve">Оценка точности и достоверности результатов моделирования. </w:t>
      </w:r>
    </w:p>
    <w:p w:rsidR="006A79F2" w:rsidRDefault="006A79F2" w:rsidP="007C21BA">
      <w:pPr>
        <w:ind w:left="1080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</w:t>
      </w:r>
      <w:r w:rsidR="007C21BA">
        <w:rPr>
          <w:sz w:val="28"/>
          <w:szCs w:val="28"/>
        </w:rPr>
        <w:t>……….</w:t>
      </w:r>
    </w:p>
    <w:p w:rsidR="006A79F2" w:rsidRPr="007C21BA" w:rsidRDefault="006A79F2" w:rsidP="006A79F2">
      <w:pPr>
        <w:jc w:val="center"/>
        <w:rPr>
          <w:vertAlign w:val="superscript"/>
        </w:rPr>
      </w:pPr>
      <w:r w:rsidRPr="007C21BA">
        <w:t>Составитель        _____________________________________И.О.</w:t>
      </w:r>
      <w:r w:rsidR="00A10D10" w:rsidRPr="007C21BA">
        <w:t xml:space="preserve"> </w:t>
      </w:r>
      <w:r w:rsidRPr="007C21BA">
        <w:t>Фамилия</w:t>
      </w:r>
    </w:p>
    <w:p w:rsidR="006A79F2" w:rsidRPr="007C21BA" w:rsidRDefault="006A79F2" w:rsidP="006A79F2">
      <w:pPr>
        <w:jc w:val="center"/>
      </w:pPr>
      <w:r w:rsidRPr="007C21BA">
        <w:rPr>
          <w:vertAlign w:val="superscript"/>
        </w:rPr>
        <w:t>(подпись)</w:t>
      </w:r>
    </w:p>
    <w:p w:rsidR="006A79F2" w:rsidRPr="007C21BA" w:rsidRDefault="006A79F2" w:rsidP="006A79F2">
      <w:pPr>
        <w:jc w:val="center"/>
        <w:rPr>
          <w:vertAlign w:val="superscript"/>
        </w:rPr>
      </w:pPr>
      <w:r w:rsidRPr="007C21BA">
        <w:t>Заведующий кафедрой    ___________________________И.О.</w:t>
      </w:r>
      <w:r w:rsidR="007C21BA" w:rsidRPr="007C21BA">
        <w:t xml:space="preserve"> </w:t>
      </w:r>
      <w:r w:rsidRPr="007C21BA">
        <w:t>Фамилия</w:t>
      </w:r>
    </w:p>
    <w:p w:rsidR="006A79F2" w:rsidRPr="007C21BA" w:rsidRDefault="006A79F2" w:rsidP="006A79F2">
      <w:pPr>
        <w:jc w:val="center"/>
      </w:pPr>
      <w:r w:rsidRPr="007C21BA">
        <w:rPr>
          <w:vertAlign w:val="superscript"/>
        </w:rPr>
        <w:t>(подпись)</w:t>
      </w:r>
    </w:p>
    <w:p w:rsidR="006A79F2" w:rsidRPr="007C21BA" w:rsidRDefault="006A79F2" w:rsidP="006A79F2"/>
    <w:p w:rsidR="006A79F2" w:rsidRPr="007C21BA" w:rsidRDefault="006A79F2" w:rsidP="006A79F2">
      <w:r w:rsidRPr="007C21BA">
        <w:t>«____»__________________20     г.</w:t>
      </w:r>
    </w:p>
    <w:p w:rsidR="006A79F2" w:rsidRPr="0043140C" w:rsidRDefault="006A79F2" w:rsidP="006A79F2">
      <w:pPr>
        <w:tabs>
          <w:tab w:val="left" w:pos="2295"/>
        </w:tabs>
        <w:rPr>
          <w:sz w:val="28"/>
          <w:szCs w:val="28"/>
        </w:rPr>
      </w:pPr>
    </w:p>
    <w:p w:rsidR="0023275A" w:rsidRPr="00D703B9" w:rsidRDefault="0023275A" w:rsidP="0023275A">
      <w:pPr>
        <w:pStyle w:val="Style7"/>
        <w:widowControl/>
        <w:tabs>
          <w:tab w:val="left" w:pos="413"/>
        </w:tabs>
        <w:ind w:left="413"/>
        <w:rPr>
          <w:rStyle w:val="FontStyle137"/>
        </w:rPr>
      </w:pPr>
      <w:r>
        <w:rPr>
          <w:rStyle w:val="FontStyle137"/>
        </w:rPr>
        <w:t>К</w:t>
      </w:r>
      <w:r w:rsidRPr="00D703B9">
        <w:rPr>
          <w:rStyle w:val="FontStyle137"/>
        </w:rPr>
        <w:t>ритерии оценивания компетенций (результатов):</w:t>
      </w:r>
      <w:r>
        <w:rPr>
          <w:rStyle w:val="FontStyle137"/>
        </w:rPr>
        <w:t xml:space="preserve"> первый вопрос – 10 баллов (положительный ответ – 5-10 баллов); второй и третий вопросы – по 15 баллов (положительный ответ – 8-15 баллов)</w:t>
      </w:r>
    </w:p>
    <w:p w:rsidR="0023275A" w:rsidRPr="00D703B9" w:rsidRDefault="0023275A" w:rsidP="0023275A">
      <w:pPr>
        <w:pStyle w:val="Style23"/>
        <w:widowControl/>
        <w:rPr>
          <w:rStyle w:val="FontStyle134"/>
          <w:b w:val="0"/>
        </w:rPr>
      </w:pPr>
      <w:r>
        <w:rPr>
          <w:rStyle w:val="FontStyle134"/>
          <w:b w:val="0"/>
        </w:rPr>
        <w:t>Итого – 40 баллов.</w:t>
      </w:r>
    </w:p>
    <w:p w:rsidR="006A79F2" w:rsidRPr="0043140C" w:rsidRDefault="006A79F2" w:rsidP="006A79F2">
      <w:pPr>
        <w:tabs>
          <w:tab w:val="left" w:pos="2295"/>
        </w:tabs>
        <w:rPr>
          <w:sz w:val="28"/>
          <w:szCs w:val="28"/>
        </w:rPr>
      </w:pPr>
    </w:p>
    <w:p w:rsidR="006A79F2" w:rsidRPr="00B0025A" w:rsidRDefault="006A79F2" w:rsidP="006A79F2">
      <w:pPr>
        <w:jc w:val="both"/>
        <w:rPr>
          <w:b/>
          <w:color w:val="0070C0"/>
          <w:sz w:val="28"/>
          <w:szCs w:val="28"/>
        </w:rPr>
      </w:pPr>
      <w:r>
        <w:br w:type="page"/>
      </w:r>
      <w:r w:rsidRPr="00B0025A">
        <w:rPr>
          <w:b/>
          <w:color w:val="0070C0"/>
          <w:sz w:val="28"/>
          <w:szCs w:val="28"/>
        </w:rPr>
        <w:lastRenderedPageBreak/>
        <w:t>Критерии и шкала оценивания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74"/>
        <w:gridCol w:w="7132"/>
      </w:tblGrid>
      <w:tr w:rsidR="006A79F2" w:rsidRPr="00B3594E" w:rsidTr="006A79F2">
        <w:tc>
          <w:tcPr>
            <w:tcW w:w="2474" w:type="dxa"/>
            <w:shd w:val="clear" w:color="auto" w:fill="auto"/>
          </w:tcPr>
          <w:p w:rsidR="006A79F2" w:rsidRPr="00B3594E" w:rsidRDefault="006A79F2" w:rsidP="006A79F2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color w:val="0070C0"/>
              </w:rPr>
              <w:br w:type="page"/>
            </w:r>
            <w:r w:rsidRPr="00B3594E">
              <w:rPr>
                <w:b/>
                <w:bCs/>
                <w:color w:val="0070C0"/>
              </w:rPr>
              <w:t>Оценка</w:t>
            </w:r>
          </w:p>
        </w:tc>
        <w:tc>
          <w:tcPr>
            <w:tcW w:w="7132" w:type="dxa"/>
            <w:shd w:val="clear" w:color="auto" w:fill="auto"/>
          </w:tcPr>
          <w:p w:rsidR="006A79F2" w:rsidRPr="00B3594E" w:rsidRDefault="006A79F2" w:rsidP="006A79F2">
            <w:pPr>
              <w:spacing w:before="0"/>
              <w:rPr>
                <w:b/>
                <w:bCs/>
                <w:color w:val="0070C0"/>
              </w:rPr>
            </w:pPr>
            <w:r w:rsidRPr="00B3594E">
              <w:rPr>
                <w:b/>
                <w:bCs/>
                <w:color w:val="0070C0"/>
              </w:rPr>
              <w:t>Критерии оценки</w:t>
            </w:r>
          </w:p>
        </w:tc>
      </w:tr>
      <w:tr w:rsidR="006A79F2" w:rsidRPr="00B3594E" w:rsidTr="006A79F2">
        <w:tc>
          <w:tcPr>
            <w:tcW w:w="2474" w:type="dxa"/>
            <w:shd w:val="clear" w:color="auto" w:fill="auto"/>
          </w:tcPr>
          <w:p w:rsidR="006A79F2" w:rsidRPr="00B3594E" w:rsidRDefault="006A79F2" w:rsidP="006A79F2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Отлично</w:t>
            </w:r>
          </w:p>
          <w:p w:rsidR="006A79F2" w:rsidRPr="00B3594E" w:rsidRDefault="006A79F2" w:rsidP="006A79F2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36-40</w:t>
            </w:r>
          </w:p>
        </w:tc>
        <w:tc>
          <w:tcPr>
            <w:tcW w:w="7132" w:type="dxa"/>
            <w:shd w:val="clear" w:color="auto" w:fill="auto"/>
          </w:tcPr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продемонстрировать глубокое и прочное усвоение знаний программного материала;</w:t>
            </w:r>
          </w:p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исчерпывающе, последовательно, грамотно и логически стройно изложить теоретический материал;</w:t>
            </w:r>
          </w:p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правильно формулировать определения;</w:t>
            </w:r>
          </w:p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продемонстрировать умения самостоятельной работы с литературой;</w:t>
            </w:r>
          </w:p>
          <w:p w:rsidR="006A79F2" w:rsidRPr="00B3594E" w:rsidRDefault="006A79F2" w:rsidP="006A79F2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 уметь сделать выводы по излагаемому материалу.</w:t>
            </w:r>
          </w:p>
        </w:tc>
      </w:tr>
      <w:tr w:rsidR="006A79F2" w:rsidRPr="00B3594E" w:rsidTr="006A79F2">
        <w:tc>
          <w:tcPr>
            <w:tcW w:w="2474" w:type="dxa"/>
            <w:shd w:val="clear" w:color="auto" w:fill="auto"/>
          </w:tcPr>
          <w:p w:rsidR="006A79F2" w:rsidRPr="00B3594E" w:rsidRDefault="006A79F2" w:rsidP="006A79F2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Хорошо</w:t>
            </w:r>
          </w:p>
          <w:p w:rsidR="006A79F2" w:rsidRPr="00B3594E" w:rsidRDefault="006A79F2" w:rsidP="006A79F2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30-35</w:t>
            </w:r>
          </w:p>
        </w:tc>
        <w:tc>
          <w:tcPr>
            <w:tcW w:w="7132" w:type="dxa"/>
            <w:shd w:val="clear" w:color="auto" w:fill="auto"/>
          </w:tcPr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продемонстрировать достаточно полное знание программного материала;</w:t>
            </w:r>
          </w:p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продемонстрировать знание основных теоретических понятий;</w:t>
            </w:r>
          </w:p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достаточно последовательно, грамотно и логически стройно излагать материал;</w:t>
            </w:r>
          </w:p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продемонстрировать умение ориентироваться в литературе;</w:t>
            </w:r>
          </w:p>
          <w:p w:rsidR="006A79F2" w:rsidRPr="00B3594E" w:rsidRDefault="006A79F2" w:rsidP="006A79F2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 уметь сделать достаточно обоснованные выводы по излагаемому материалу.</w:t>
            </w:r>
          </w:p>
        </w:tc>
      </w:tr>
      <w:tr w:rsidR="006A79F2" w:rsidRPr="00B3594E" w:rsidTr="006A79F2">
        <w:tc>
          <w:tcPr>
            <w:tcW w:w="2474" w:type="dxa"/>
            <w:shd w:val="clear" w:color="auto" w:fill="auto"/>
          </w:tcPr>
          <w:p w:rsidR="006A79F2" w:rsidRPr="00B3594E" w:rsidRDefault="006A79F2" w:rsidP="006A79F2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Удовлетворительно</w:t>
            </w:r>
          </w:p>
          <w:p w:rsidR="006A79F2" w:rsidRPr="00B3594E" w:rsidRDefault="006A79F2" w:rsidP="006A79F2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24-29</w:t>
            </w:r>
          </w:p>
        </w:tc>
        <w:tc>
          <w:tcPr>
            <w:tcW w:w="7132" w:type="dxa"/>
            <w:shd w:val="clear" w:color="auto" w:fill="auto"/>
          </w:tcPr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должен:</w:t>
            </w:r>
          </w:p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продемонстрировать общее знание изучаемого материала;</w:t>
            </w:r>
          </w:p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показать общее владение понятийным аппаратом дисциплины;</w:t>
            </w:r>
          </w:p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уметь строить ответ в соответствии со структурой излагаемого вопроса;</w:t>
            </w:r>
          </w:p>
          <w:p w:rsidR="006A79F2" w:rsidRPr="00B3594E" w:rsidRDefault="006A79F2" w:rsidP="006A79F2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 знать основную рекомендуемую программой учебную литературу.</w:t>
            </w:r>
          </w:p>
        </w:tc>
      </w:tr>
      <w:tr w:rsidR="006A79F2" w:rsidRPr="00B3594E" w:rsidTr="006A79F2">
        <w:tc>
          <w:tcPr>
            <w:tcW w:w="2474" w:type="dxa"/>
            <w:shd w:val="clear" w:color="auto" w:fill="auto"/>
          </w:tcPr>
          <w:p w:rsidR="006A79F2" w:rsidRPr="00B3594E" w:rsidRDefault="006A79F2" w:rsidP="006A79F2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>Неудовлетворительно</w:t>
            </w:r>
          </w:p>
          <w:p w:rsidR="006A79F2" w:rsidRPr="00B3594E" w:rsidRDefault="006A79F2" w:rsidP="006A79F2">
            <w:pPr>
              <w:spacing w:before="0"/>
              <w:rPr>
                <w:bCs/>
                <w:color w:val="0070C0"/>
              </w:rPr>
            </w:pPr>
            <w:r w:rsidRPr="00B3594E">
              <w:rPr>
                <w:bCs/>
                <w:color w:val="0070C0"/>
              </w:rPr>
              <w:t xml:space="preserve">23 и меньше </w:t>
            </w:r>
          </w:p>
        </w:tc>
        <w:tc>
          <w:tcPr>
            <w:tcW w:w="7132" w:type="dxa"/>
            <w:shd w:val="clear" w:color="auto" w:fill="auto"/>
          </w:tcPr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Студент демонстрирует:</w:t>
            </w:r>
          </w:p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незнание значительной части программного материала;</w:t>
            </w:r>
          </w:p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не владение понятийным аппаратом дисциплины;</w:t>
            </w:r>
          </w:p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существенные ошибки при изложении учебного материала;</w:t>
            </w:r>
          </w:p>
          <w:p w:rsidR="006A79F2" w:rsidRPr="00B3594E" w:rsidRDefault="006A79F2" w:rsidP="006A79F2">
            <w:pPr>
              <w:spacing w:before="0"/>
              <w:rPr>
                <w:color w:val="0070C0"/>
                <w:kern w:val="28"/>
                <w:lang w:eastAsia="ar-SA"/>
              </w:rPr>
            </w:pPr>
            <w:r w:rsidRPr="00B3594E">
              <w:rPr>
                <w:color w:val="0070C0"/>
                <w:kern w:val="28"/>
                <w:lang w:eastAsia="ar-SA"/>
              </w:rPr>
              <w:t>- неумение строить ответ в соответствии со структурой излагаемого вопроса;</w:t>
            </w:r>
          </w:p>
          <w:p w:rsidR="006A79F2" w:rsidRPr="00B3594E" w:rsidRDefault="006A79F2" w:rsidP="006A79F2">
            <w:pPr>
              <w:spacing w:before="0"/>
              <w:rPr>
                <w:bCs/>
                <w:color w:val="0070C0"/>
              </w:rPr>
            </w:pPr>
            <w:r w:rsidRPr="00B3594E">
              <w:rPr>
                <w:color w:val="0070C0"/>
                <w:kern w:val="28"/>
              </w:rPr>
              <w:t>- неумение делать выводы по излагаемому материалу.</w:t>
            </w:r>
          </w:p>
        </w:tc>
      </w:tr>
    </w:tbl>
    <w:p w:rsidR="006A79F2" w:rsidRPr="00812272" w:rsidRDefault="006A79F2" w:rsidP="006A79F2">
      <w:pPr>
        <w:spacing w:before="100" w:beforeAutospacing="1" w:after="100" w:afterAutospacing="1"/>
        <w:rPr>
          <w:color w:val="0070C0"/>
        </w:rPr>
      </w:pPr>
    </w:p>
    <w:p w:rsidR="006A79F2" w:rsidRPr="003F4511" w:rsidRDefault="006A79F2" w:rsidP="006A79F2">
      <w:pPr>
        <w:jc w:val="center"/>
        <w:rPr>
          <w:b/>
          <w:spacing w:val="20"/>
          <w:sz w:val="22"/>
          <w:szCs w:val="22"/>
        </w:rPr>
      </w:pPr>
      <w:r>
        <w:rPr>
          <w:b/>
          <w:sz w:val="28"/>
          <w:szCs w:val="28"/>
        </w:rPr>
        <w:br w:type="page"/>
      </w:r>
      <w:r w:rsidR="000B0C01" w:rsidRPr="003F4511">
        <w:rPr>
          <w:b/>
          <w:spacing w:val="20"/>
          <w:sz w:val="22"/>
          <w:szCs w:val="22"/>
        </w:rPr>
        <w:lastRenderedPageBreak/>
        <w:t xml:space="preserve"> </w:t>
      </w: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6A79F2" w:rsidRPr="003F4511" w:rsidRDefault="006A79F2" w:rsidP="006A79F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6A79F2" w:rsidRPr="003F4511" w:rsidRDefault="006A79F2" w:rsidP="006A79F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6A79F2" w:rsidRPr="003F4511" w:rsidRDefault="006A79F2" w:rsidP="006A79F2">
      <w:pPr>
        <w:jc w:val="center"/>
      </w:pPr>
      <w:r w:rsidRPr="003F4511">
        <w:t>«Национальный исследовательский ядерный университет «МИФИ»</w:t>
      </w:r>
    </w:p>
    <w:p w:rsidR="006A79F2" w:rsidRPr="003F4511" w:rsidRDefault="006A79F2" w:rsidP="006A79F2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6A79F2" w:rsidRPr="003F4511" w:rsidRDefault="006A79F2" w:rsidP="006A79F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6A79F2" w:rsidRPr="003F4511" w:rsidRDefault="006A79F2" w:rsidP="006A79F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6A79F2" w:rsidRPr="003F4511" w:rsidRDefault="006A79F2" w:rsidP="006A79F2">
      <w:pPr>
        <w:spacing w:before="0"/>
        <w:jc w:val="center"/>
        <w:rPr>
          <w:b/>
          <w:lang w:eastAsia="ko-KR"/>
        </w:rPr>
      </w:pPr>
    </w:p>
    <w:p w:rsidR="006A79F2" w:rsidRPr="003F4511" w:rsidRDefault="006A79F2" w:rsidP="006A79F2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 xml:space="preserve">Кафедра </w:t>
      </w:r>
      <w:r w:rsidR="00420A26" w:rsidRPr="00420A26">
        <w:rPr>
          <w:b/>
          <w:lang w:eastAsia="ko-KR"/>
        </w:rPr>
        <w:t>Информационные системы</w:t>
      </w:r>
    </w:p>
    <w:p w:rsidR="006A79F2" w:rsidRDefault="006A79F2" w:rsidP="006A79F2">
      <w:pPr>
        <w:spacing w:before="0"/>
        <w:jc w:val="center"/>
        <w:rPr>
          <w:b/>
          <w:lang w:eastAsia="ko-KR"/>
        </w:rPr>
      </w:pPr>
    </w:p>
    <w:p w:rsidR="006A79F2" w:rsidRPr="00246FE6" w:rsidRDefault="006A79F2" w:rsidP="006A79F2">
      <w:pPr>
        <w:spacing w:before="0"/>
        <w:jc w:val="center"/>
        <w:rPr>
          <w:lang w:eastAsia="ko-KR"/>
        </w:rPr>
      </w:pPr>
    </w:p>
    <w:tbl>
      <w:tblPr>
        <w:tblW w:w="0" w:type="auto"/>
        <w:tblLook w:val="04A0"/>
      </w:tblPr>
      <w:tblGrid>
        <w:gridCol w:w="1951"/>
        <w:gridCol w:w="8080"/>
      </w:tblGrid>
      <w:tr w:rsidR="006A79F2" w:rsidRPr="002E7255" w:rsidTr="006A79F2">
        <w:tc>
          <w:tcPr>
            <w:tcW w:w="1951" w:type="dxa"/>
          </w:tcPr>
          <w:p w:rsidR="006A79F2" w:rsidRPr="002E7255" w:rsidRDefault="006A79F2" w:rsidP="006A79F2">
            <w:pPr>
              <w:tabs>
                <w:tab w:val="left" w:pos="2295"/>
              </w:tabs>
              <w:rPr>
                <w:szCs w:val="28"/>
              </w:rPr>
            </w:pPr>
            <w:r w:rsidRPr="003F4511">
              <w:rPr>
                <w:lang w:eastAsia="ko-KR"/>
              </w:rPr>
              <w:t>Направление/ Специальность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A79F2" w:rsidRPr="002E7255" w:rsidRDefault="00BB4AFE" w:rsidP="00BB4AFE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b/>
                <w:lang w:eastAsia="ko-KR"/>
              </w:rPr>
              <w:t>09.03.02</w:t>
            </w:r>
            <w:r w:rsidR="006A79F2" w:rsidRPr="002E7255">
              <w:rPr>
                <w:b/>
                <w:lang w:eastAsia="ko-KR"/>
              </w:rPr>
              <w:t xml:space="preserve"> «</w:t>
            </w:r>
            <w:r>
              <w:rPr>
                <w:b/>
                <w:lang w:eastAsia="ko-KR"/>
              </w:rPr>
              <w:t>Информационные системы и технологии</w:t>
            </w:r>
            <w:r w:rsidR="006A79F2" w:rsidRPr="002E7255">
              <w:rPr>
                <w:b/>
                <w:lang w:eastAsia="ko-KR"/>
              </w:rPr>
              <w:t>»</w:t>
            </w:r>
          </w:p>
        </w:tc>
      </w:tr>
      <w:tr w:rsidR="006A79F2" w:rsidRPr="002E7255" w:rsidTr="006A79F2">
        <w:tc>
          <w:tcPr>
            <w:tcW w:w="1951" w:type="dxa"/>
          </w:tcPr>
          <w:p w:rsidR="006A79F2" w:rsidRPr="002E7255" w:rsidRDefault="006A79F2" w:rsidP="006A79F2">
            <w:pPr>
              <w:tabs>
                <w:tab w:val="left" w:pos="2295"/>
              </w:tabs>
              <w:rPr>
                <w:szCs w:val="28"/>
              </w:rPr>
            </w:pPr>
            <w:r w:rsidRPr="002E7255">
              <w:rPr>
                <w:szCs w:val="28"/>
              </w:rPr>
              <w:t>Профиль/ Специализация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A79F2" w:rsidRPr="002E7255" w:rsidRDefault="006A79F2" w:rsidP="00BB4AFE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b/>
                <w:lang w:eastAsia="ko-KR"/>
              </w:rPr>
              <w:t>«</w:t>
            </w:r>
            <w:r w:rsidR="00BB4AFE">
              <w:rPr>
                <w:b/>
                <w:lang w:eastAsia="ko-KR"/>
              </w:rPr>
              <w:t>Информационные технологии</w:t>
            </w:r>
            <w:r w:rsidRPr="002E7255">
              <w:rPr>
                <w:b/>
                <w:lang w:eastAsia="ko-KR"/>
              </w:rPr>
              <w:t>»</w:t>
            </w:r>
          </w:p>
        </w:tc>
      </w:tr>
      <w:tr w:rsidR="006A79F2" w:rsidRPr="002E7255" w:rsidTr="006A79F2">
        <w:tc>
          <w:tcPr>
            <w:tcW w:w="1951" w:type="dxa"/>
          </w:tcPr>
          <w:p w:rsidR="006A79F2" w:rsidRPr="002E7255" w:rsidRDefault="006A79F2" w:rsidP="006A79F2">
            <w:pPr>
              <w:tabs>
                <w:tab w:val="left" w:pos="2295"/>
              </w:tabs>
              <w:rPr>
                <w:sz w:val="28"/>
                <w:szCs w:val="28"/>
              </w:rPr>
            </w:pPr>
            <w:r w:rsidRPr="002E7255">
              <w:rPr>
                <w:szCs w:val="28"/>
              </w:rPr>
              <w:t>Дисциплина</w:t>
            </w:r>
          </w:p>
        </w:tc>
        <w:tc>
          <w:tcPr>
            <w:tcW w:w="8080" w:type="dxa"/>
            <w:tcBorders>
              <w:bottom w:val="single" w:sz="4" w:space="0" w:color="auto"/>
            </w:tcBorders>
          </w:tcPr>
          <w:p w:rsidR="006A79F2" w:rsidRPr="002E7255" w:rsidRDefault="00BB4AFE" w:rsidP="006A79F2">
            <w:pPr>
              <w:tabs>
                <w:tab w:val="left" w:pos="229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Моделирование систем</w:t>
            </w:r>
          </w:p>
        </w:tc>
      </w:tr>
    </w:tbl>
    <w:p w:rsidR="006A79F2" w:rsidRPr="00C96645" w:rsidRDefault="006A79F2" w:rsidP="006A79F2">
      <w:pPr>
        <w:pStyle w:val="15"/>
        <w:tabs>
          <w:tab w:val="left" w:pos="500"/>
        </w:tabs>
        <w:ind w:right="-30" w:firstLine="0"/>
        <w:rPr>
          <w:b/>
          <w:i/>
          <w:szCs w:val="28"/>
        </w:rPr>
      </w:pPr>
    </w:p>
    <w:p w:rsidR="006A79F2" w:rsidRDefault="006A79F2" w:rsidP="006A79F2">
      <w:pPr>
        <w:pStyle w:val="15"/>
        <w:ind w:right="-3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ВОПРОСЫ К ЭКЗАМЕНУ</w:t>
      </w:r>
    </w:p>
    <w:p w:rsidR="00BB4AFE" w:rsidRPr="005B27E5" w:rsidRDefault="00BB4AFE" w:rsidP="00BB4AFE">
      <w:pPr>
        <w:numPr>
          <w:ilvl w:val="0"/>
          <w:numId w:val="30"/>
        </w:numPr>
        <w:tabs>
          <w:tab w:val="num" w:pos="936"/>
        </w:tabs>
        <w:spacing w:before="0"/>
        <w:jc w:val="both"/>
        <w:rPr>
          <w:szCs w:val="22"/>
        </w:rPr>
      </w:pPr>
      <w:r w:rsidRPr="005B27E5">
        <w:rPr>
          <w:szCs w:val="22"/>
        </w:rPr>
        <w:t>Понятие системы.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t>Виды моделирования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t>Аналитические и имитационные модели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t>Метод статистического моделирования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t>Способы получения случайных величин.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rPr>
          <w:color w:val="000080"/>
        </w:rPr>
      </w:pPr>
      <w:r w:rsidRPr="005B27E5">
        <w:rPr>
          <w:color w:val="000080"/>
        </w:rPr>
        <w:t>Генерация и преобразование псевдослучайных чисел на ЭВМ</w:t>
      </w:r>
    </w:p>
    <w:p w:rsidR="00BB4AFE" w:rsidRPr="005B27E5" w:rsidRDefault="00BB4AFE" w:rsidP="00BB4AFE">
      <w:pPr>
        <w:numPr>
          <w:ilvl w:val="0"/>
          <w:numId w:val="30"/>
        </w:numPr>
        <w:spacing w:before="0"/>
      </w:pPr>
      <w:r w:rsidRPr="005B27E5">
        <w:t>Моделирование дискретных случайных величин.</w:t>
      </w:r>
    </w:p>
    <w:p w:rsidR="00BB4AFE" w:rsidRPr="005B27E5" w:rsidRDefault="00BB4AFE" w:rsidP="00BB4AFE">
      <w:pPr>
        <w:numPr>
          <w:ilvl w:val="0"/>
          <w:numId w:val="30"/>
        </w:numPr>
        <w:spacing w:before="0"/>
      </w:pPr>
      <w:r w:rsidRPr="005B27E5">
        <w:rPr>
          <w:bCs/>
        </w:rPr>
        <w:t>Моделирование непрерывных случайных величин (метод обратных функций)</w:t>
      </w:r>
      <w:r w:rsidRPr="005B27E5">
        <w:t>.</w:t>
      </w:r>
    </w:p>
    <w:p w:rsidR="00BB4AFE" w:rsidRPr="005B27E5" w:rsidRDefault="00BB4AFE" w:rsidP="00BB4AFE">
      <w:pPr>
        <w:numPr>
          <w:ilvl w:val="0"/>
          <w:numId w:val="30"/>
        </w:numPr>
        <w:spacing w:before="0"/>
      </w:pPr>
      <w:r w:rsidRPr="005B27E5">
        <w:rPr>
          <w:color w:val="000080"/>
        </w:rPr>
        <w:t>Преобразования случайных величин</w:t>
      </w:r>
      <w:r w:rsidRPr="005B27E5">
        <w:t>.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rPr>
          <w:color w:val="000080"/>
        </w:rPr>
        <w:t>Получение последовательностей случайных чисел с заданным законом распределения</w:t>
      </w:r>
      <w:r w:rsidRPr="005B27E5">
        <w:t xml:space="preserve">. </w:t>
      </w:r>
    </w:p>
    <w:p w:rsidR="00BB4AFE" w:rsidRPr="005B27E5" w:rsidRDefault="00BB4AFE" w:rsidP="00BB4AFE">
      <w:pPr>
        <w:numPr>
          <w:ilvl w:val="0"/>
          <w:numId w:val="30"/>
        </w:numPr>
        <w:spacing w:before="0"/>
      </w:pPr>
      <w:r w:rsidRPr="005B27E5">
        <w:t xml:space="preserve">Метод отбора 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rPr>
          <w:color w:val="000080"/>
        </w:rPr>
      </w:pPr>
      <w:r w:rsidRPr="005B27E5">
        <w:rPr>
          <w:color w:val="000080"/>
        </w:rPr>
        <w:t>Простейший метод оценки интеграла методом Монте-Карло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  <w:rPr>
          <w:color w:val="000080"/>
        </w:rPr>
      </w:pPr>
      <w:r w:rsidRPr="005B27E5">
        <w:rPr>
          <w:color w:val="000080"/>
        </w:rPr>
        <w:t xml:space="preserve">Проблема уменьшения дисперсии оценок характеристик моделируемых систем </w:t>
      </w:r>
      <w:r w:rsidRPr="005B27E5">
        <w:rPr>
          <w:b/>
          <w:bCs/>
          <w:i/>
          <w:iCs/>
          <w:color w:val="000080"/>
        </w:rPr>
        <w:t>S</w:t>
      </w:r>
      <w:r w:rsidRPr="005B27E5">
        <w:rPr>
          <w:color w:val="000080"/>
        </w:rPr>
        <w:t xml:space="preserve">. </w:t>
      </w:r>
    </w:p>
    <w:p w:rsidR="00BB4AFE" w:rsidRPr="005B27E5" w:rsidRDefault="00BB4AFE" w:rsidP="00BB4AFE">
      <w:pPr>
        <w:numPr>
          <w:ilvl w:val="0"/>
          <w:numId w:val="30"/>
        </w:numPr>
        <w:spacing w:before="0"/>
      </w:pPr>
      <w:r w:rsidRPr="005B27E5">
        <w:rPr>
          <w:color w:val="000080"/>
        </w:rPr>
        <w:t>Метод существенной выборки</w:t>
      </w:r>
    </w:p>
    <w:p w:rsidR="00BB4AFE" w:rsidRPr="005B27E5" w:rsidRDefault="00BB4AFE" w:rsidP="00BB4AFE">
      <w:pPr>
        <w:numPr>
          <w:ilvl w:val="0"/>
          <w:numId w:val="30"/>
        </w:numPr>
        <w:spacing w:before="0"/>
      </w:pPr>
      <w:r w:rsidRPr="005B27E5">
        <w:t>Понятие системы массового обслуживания</w:t>
      </w:r>
    </w:p>
    <w:p w:rsidR="00BB4AFE" w:rsidRPr="005B27E5" w:rsidRDefault="00BB4AFE" w:rsidP="00BB4AFE">
      <w:pPr>
        <w:numPr>
          <w:ilvl w:val="0"/>
          <w:numId w:val="30"/>
        </w:numPr>
        <w:spacing w:before="0"/>
      </w:pPr>
      <w:r w:rsidRPr="005B27E5">
        <w:rPr>
          <w:bCs/>
        </w:rPr>
        <w:t>Понятие СМО. Терминология</w:t>
      </w:r>
      <w:r w:rsidRPr="005B27E5">
        <w:t>. Марковские и немарковские системы</w:t>
      </w:r>
    </w:p>
    <w:p w:rsidR="00BB4AFE" w:rsidRPr="005B27E5" w:rsidRDefault="00BB4AFE" w:rsidP="00BB4AFE">
      <w:pPr>
        <w:numPr>
          <w:ilvl w:val="0"/>
          <w:numId w:val="30"/>
        </w:numPr>
        <w:spacing w:before="0"/>
      </w:pPr>
      <w:r w:rsidRPr="005B27E5">
        <w:t>Классификация СМО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  <w:rPr>
          <w:szCs w:val="22"/>
        </w:rPr>
      </w:pPr>
      <w:r w:rsidRPr="005B27E5">
        <w:t>Открытые и замкнутые СМО</w:t>
      </w:r>
    </w:p>
    <w:p w:rsidR="00BB4AFE" w:rsidRPr="005B27E5" w:rsidRDefault="00BB4AFE" w:rsidP="00BB4AFE">
      <w:pPr>
        <w:numPr>
          <w:ilvl w:val="0"/>
          <w:numId w:val="30"/>
        </w:numPr>
        <w:spacing w:before="0"/>
      </w:pPr>
      <w:r w:rsidRPr="005B27E5">
        <w:rPr>
          <w:bCs/>
        </w:rPr>
        <w:t>Показатели эффективности СМО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  <w:rPr>
          <w:color w:val="000080"/>
        </w:rPr>
      </w:pPr>
      <w:r w:rsidRPr="005B27E5">
        <w:rPr>
          <w:color w:val="000080"/>
        </w:rPr>
        <w:t>Простейший поток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  <w:rPr>
          <w:color w:val="000080"/>
        </w:rPr>
      </w:pPr>
      <w:r w:rsidRPr="005B27E5">
        <w:rPr>
          <w:bCs/>
          <w:color w:val="000080"/>
        </w:rPr>
        <w:t>Стационарный пуассоновский поток.</w:t>
      </w:r>
      <w:r w:rsidRPr="005B27E5">
        <w:rPr>
          <w:color w:val="000080"/>
        </w:rPr>
        <w:t xml:space="preserve"> 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t>Марковские системы массового обслуживания.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t xml:space="preserve">Уравнения Колмогорова для СМО. 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t>Стационарный режим.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t>Схема рождения и гибели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t>Формула Литтла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t>Имитационное моделирование. Схема.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t>Алгоритмы формализации систем.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  <w:rPr>
          <w:color w:val="000080"/>
        </w:rPr>
      </w:pPr>
      <w:r w:rsidRPr="005B27E5">
        <w:rPr>
          <w:color w:val="000080"/>
        </w:rPr>
        <w:t xml:space="preserve">Роль математической схемы в моделировании систем. </w:t>
      </w:r>
      <w:r w:rsidRPr="005B27E5">
        <w:rPr>
          <w:color w:val="000080"/>
          <w:lang w:val="en-US"/>
        </w:rPr>
        <w:t>Q</w:t>
      </w:r>
      <w:r w:rsidRPr="005B27E5">
        <w:rPr>
          <w:color w:val="000080"/>
        </w:rPr>
        <w:t>-схема.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  <w:rPr>
          <w:bCs/>
        </w:rPr>
      </w:pPr>
      <w:r w:rsidRPr="005B27E5">
        <w:t>Дискретно-детерминированные модели (</w:t>
      </w:r>
      <w:r w:rsidRPr="005B27E5">
        <w:rPr>
          <w:b/>
          <w:bCs/>
          <w:i/>
          <w:iCs/>
        </w:rPr>
        <w:t>D</w:t>
      </w:r>
      <w:r w:rsidRPr="005B27E5">
        <w:t>–схемы)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t xml:space="preserve">Оценка точности и достоверности результатов моделирования. </w:t>
      </w:r>
    </w:p>
    <w:p w:rsidR="00BB4AFE" w:rsidRPr="005B27E5" w:rsidRDefault="00BB4AFE" w:rsidP="00BB4AFE">
      <w:pPr>
        <w:numPr>
          <w:ilvl w:val="0"/>
          <w:numId w:val="30"/>
        </w:numPr>
        <w:tabs>
          <w:tab w:val="num" w:pos="900"/>
          <w:tab w:val="num" w:pos="936"/>
        </w:tabs>
        <w:autoSpaceDE w:val="0"/>
        <w:autoSpaceDN w:val="0"/>
        <w:adjustRightInd w:val="0"/>
        <w:spacing w:before="0" w:line="280" w:lineRule="auto"/>
        <w:jc w:val="both"/>
      </w:pPr>
      <w:r w:rsidRPr="005B27E5">
        <w:t>Статистическая обработка результатов в процессе моделирования систем на ЭВМ.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t>Последовательность разработки и компьютерной реализации моделей систем.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lastRenderedPageBreak/>
        <w:t>Стохастические системы и возможности их компьютерного моделирования.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t>Модели и их роль в изучении процессов функционирования сложных систем.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t xml:space="preserve">Имитация случайных событий </w:t>
      </w:r>
      <w:r>
        <w:t>в</w:t>
      </w:r>
      <w:r w:rsidRPr="005B27E5">
        <w:t xml:space="preserve"> имитационных экспериментах со стохастическими системами. </w:t>
      </w:r>
    </w:p>
    <w:p w:rsidR="00BB4AFE" w:rsidRPr="005B27E5" w:rsidRDefault="00BB4AFE" w:rsidP="00BB4AFE">
      <w:pPr>
        <w:pStyle w:val="26"/>
        <w:numPr>
          <w:ilvl w:val="0"/>
          <w:numId w:val="30"/>
        </w:numPr>
        <w:spacing w:after="0" w:line="240" w:lineRule="auto"/>
        <w:jc w:val="both"/>
      </w:pPr>
      <w:r w:rsidRPr="005B27E5">
        <w:t xml:space="preserve">Использование моделирования при исследовании и проектировании АСОИУ и их элементов </w:t>
      </w:r>
    </w:p>
    <w:p w:rsidR="00BB4AFE" w:rsidRPr="005B27E5" w:rsidRDefault="00BB4AFE" w:rsidP="00BB4AFE">
      <w:pPr>
        <w:numPr>
          <w:ilvl w:val="0"/>
          <w:numId w:val="30"/>
        </w:numPr>
        <w:spacing w:before="0"/>
        <w:jc w:val="both"/>
      </w:pPr>
      <w:r w:rsidRPr="005B27E5">
        <w:rPr>
          <w:color w:val="000080"/>
        </w:rPr>
        <w:t xml:space="preserve">Формализация процессов функционирования систем с использованием </w:t>
      </w:r>
      <w:r w:rsidRPr="005B27E5">
        <w:rPr>
          <w:b/>
          <w:bCs/>
          <w:i/>
          <w:iCs/>
          <w:color w:val="000080"/>
        </w:rPr>
        <w:t>Q</w:t>
      </w:r>
      <w:r w:rsidRPr="005B27E5">
        <w:rPr>
          <w:color w:val="000080"/>
        </w:rPr>
        <w:t>–схем.</w:t>
      </w:r>
      <w:r w:rsidRPr="005B27E5">
        <w:t xml:space="preserve"> </w:t>
      </w:r>
    </w:p>
    <w:p w:rsidR="00BB4AFE" w:rsidRPr="00B40172" w:rsidRDefault="00BB4AFE" w:rsidP="00BB4AFE">
      <w:pPr>
        <w:numPr>
          <w:ilvl w:val="0"/>
          <w:numId w:val="30"/>
        </w:numPr>
        <w:spacing w:before="0"/>
        <w:jc w:val="both"/>
        <w:rPr>
          <w:color w:val="000080"/>
        </w:rPr>
      </w:pPr>
      <w:r w:rsidRPr="005B27E5">
        <w:rPr>
          <w:color w:val="000080"/>
        </w:rPr>
        <w:t>Особенности построения моделирующих алгоритмов систем и сетей массового обслуживания.</w:t>
      </w:r>
    </w:p>
    <w:p w:rsidR="00BB4AFE" w:rsidRPr="00294053" w:rsidRDefault="00BB4AFE" w:rsidP="00BB4AFE">
      <w:pPr>
        <w:numPr>
          <w:ilvl w:val="0"/>
          <w:numId w:val="30"/>
        </w:numPr>
        <w:spacing w:before="0"/>
        <w:jc w:val="both"/>
      </w:pPr>
      <w:r>
        <w:t>Программное обеспечение моделирования систем.</w:t>
      </w:r>
    </w:p>
    <w:p w:rsidR="006A79F2" w:rsidRPr="0043140C" w:rsidRDefault="006A79F2" w:rsidP="006A79F2">
      <w:pPr>
        <w:tabs>
          <w:tab w:val="left" w:pos="2295"/>
        </w:tabs>
        <w:rPr>
          <w:sz w:val="28"/>
          <w:szCs w:val="28"/>
        </w:rPr>
      </w:pPr>
    </w:p>
    <w:p w:rsidR="006A79F2" w:rsidRPr="0043140C" w:rsidRDefault="006A79F2" w:rsidP="006A79F2">
      <w:pPr>
        <w:jc w:val="center"/>
        <w:rPr>
          <w:b/>
          <w:color w:val="FF0000"/>
          <w:sz w:val="28"/>
          <w:szCs w:val="28"/>
        </w:rPr>
      </w:pPr>
      <w:r w:rsidRPr="0043140C">
        <w:rPr>
          <w:b/>
          <w:color w:val="FF0000"/>
          <w:sz w:val="28"/>
          <w:szCs w:val="28"/>
        </w:rPr>
        <w:t xml:space="preserve"> </w:t>
      </w:r>
    </w:p>
    <w:p w:rsidR="006A79F2" w:rsidRPr="003F4511" w:rsidRDefault="006A79F2" w:rsidP="006A79F2">
      <w:pPr>
        <w:jc w:val="center"/>
        <w:rPr>
          <w:b/>
          <w:spacing w:val="20"/>
          <w:sz w:val="22"/>
          <w:szCs w:val="22"/>
        </w:rPr>
      </w:pPr>
      <w:r w:rsidRPr="003F4511">
        <w:rPr>
          <w:b/>
          <w:spacing w:val="20"/>
          <w:sz w:val="22"/>
          <w:szCs w:val="22"/>
        </w:rPr>
        <w:t>МИНИСТЕРСТВО ОБРАЗОВАНИЯ И НАУКИ РОССИЙСКОЙ ФЕДЕРАЦИИ</w:t>
      </w:r>
    </w:p>
    <w:p w:rsidR="006A79F2" w:rsidRPr="003F4511" w:rsidRDefault="006A79F2" w:rsidP="006A79F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ФЕДЕРАЛЬНОЕ ГОСУДАРСТВЕННОЕ АВТОНОМНОЕ ОБРАЗОВАТЕЛЬНОЕ УЧРЕЖДЕНИЕ </w:t>
      </w:r>
    </w:p>
    <w:p w:rsidR="006A79F2" w:rsidRPr="003F4511" w:rsidRDefault="006A79F2" w:rsidP="006A79F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ВЫСШЕГО ПРОФЕССИОНАЛЬНОГО ОБРАЗОВАНИЯ</w:t>
      </w:r>
    </w:p>
    <w:p w:rsidR="006A79F2" w:rsidRPr="003F4511" w:rsidRDefault="006A79F2" w:rsidP="006A79F2">
      <w:pPr>
        <w:jc w:val="center"/>
      </w:pPr>
      <w:r w:rsidRPr="003F4511">
        <w:t>«Национальный исследовательский ядерный университет «МИФИ»</w:t>
      </w:r>
    </w:p>
    <w:p w:rsidR="006A79F2" w:rsidRPr="003F4511" w:rsidRDefault="006A79F2" w:rsidP="006A79F2">
      <w:pPr>
        <w:jc w:val="center"/>
        <w:rPr>
          <w:b/>
        </w:rPr>
      </w:pPr>
      <w:r w:rsidRPr="003F4511">
        <w:rPr>
          <w:b/>
        </w:rPr>
        <w:t>Обнинский институт атомной энергетики –</w:t>
      </w:r>
    </w:p>
    <w:p w:rsidR="006A79F2" w:rsidRPr="003F4511" w:rsidRDefault="006A79F2" w:rsidP="006A79F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 w:rsidR="006A79F2" w:rsidRPr="003F4511" w:rsidRDefault="006A79F2" w:rsidP="006A79F2">
      <w:pPr>
        <w:jc w:val="center"/>
        <w:rPr>
          <w:sz w:val="22"/>
          <w:szCs w:val="22"/>
        </w:rPr>
      </w:pPr>
      <w:r w:rsidRPr="003F4511">
        <w:rPr>
          <w:sz w:val="22"/>
          <w:szCs w:val="22"/>
        </w:rPr>
        <w:t>профессионального образования «Национальный исследовательский ядерный университет «МИФИ»</w:t>
      </w:r>
    </w:p>
    <w:p w:rsidR="006A79F2" w:rsidRPr="003F4511" w:rsidRDefault="006A79F2" w:rsidP="006A79F2">
      <w:pPr>
        <w:spacing w:before="0"/>
        <w:jc w:val="center"/>
        <w:rPr>
          <w:b/>
          <w:lang w:eastAsia="ko-KR"/>
        </w:rPr>
      </w:pPr>
    </w:p>
    <w:p w:rsidR="006A79F2" w:rsidRPr="003F4511" w:rsidRDefault="006A79F2" w:rsidP="006A79F2">
      <w:pPr>
        <w:spacing w:before="0"/>
        <w:jc w:val="center"/>
        <w:rPr>
          <w:lang w:eastAsia="ko-KR"/>
        </w:rPr>
      </w:pPr>
      <w:r w:rsidRPr="003F4511">
        <w:rPr>
          <w:lang w:eastAsia="ko-KR"/>
        </w:rPr>
        <w:t xml:space="preserve">Кафедра </w:t>
      </w:r>
      <w:r w:rsidR="00A10D10">
        <w:rPr>
          <w:lang w:eastAsia="ko-KR"/>
        </w:rPr>
        <w:t>Информационные системы</w:t>
      </w:r>
    </w:p>
    <w:p w:rsidR="006A79F2" w:rsidRPr="00A10D10" w:rsidRDefault="006A79F2" w:rsidP="006A79F2">
      <w:pPr>
        <w:tabs>
          <w:tab w:val="left" w:pos="2295"/>
        </w:tabs>
        <w:jc w:val="center"/>
        <w:rPr>
          <w:b/>
        </w:rPr>
      </w:pPr>
      <w:r w:rsidRPr="00A10D10">
        <w:rPr>
          <w:b/>
        </w:rPr>
        <w:t>Комплект заданий для контрольной работы</w:t>
      </w:r>
    </w:p>
    <w:p w:rsidR="006A79F2" w:rsidRPr="00A10D10" w:rsidRDefault="006A79F2" w:rsidP="006A79F2">
      <w:pPr>
        <w:pStyle w:val="15"/>
        <w:tabs>
          <w:tab w:val="left" w:pos="500"/>
        </w:tabs>
        <w:ind w:right="-30" w:firstLine="0"/>
        <w:jc w:val="center"/>
        <w:rPr>
          <w:i/>
          <w:sz w:val="24"/>
          <w:szCs w:val="24"/>
        </w:rPr>
      </w:pPr>
      <w:r w:rsidRPr="00A10D10">
        <w:rPr>
          <w:sz w:val="24"/>
          <w:szCs w:val="24"/>
        </w:rPr>
        <w:t>по дисциплине</w:t>
      </w:r>
      <w:r w:rsidRPr="00A10D10">
        <w:rPr>
          <w:b/>
          <w:i/>
          <w:sz w:val="24"/>
          <w:szCs w:val="24"/>
        </w:rPr>
        <w:t xml:space="preserve"> </w:t>
      </w:r>
      <w:r w:rsidRPr="00A10D10">
        <w:rPr>
          <w:sz w:val="24"/>
          <w:szCs w:val="24"/>
          <w:vertAlign w:val="superscript"/>
        </w:rPr>
        <w:t xml:space="preserve"> </w:t>
      </w:r>
      <w:r w:rsidRPr="00A10D10">
        <w:rPr>
          <w:i/>
          <w:sz w:val="24"/>
          <w:szCs w:val="24"/>
        </w:rPr>
        <w:t>_</w:t>
      </w:r>
      <w:r w:rsidR="00A10D10" w:rsidRPr="00A10D10">
        <w:rPr>
          <w:b/>
          <w:i/>
          <w:sz w:val="24"/>
          <w:szCs w:val="24"/>
        </w:rPr>
        <w:t>Моделирование систем</w:t>
      </w:r>
      <w:r w:rsidRPr="00A10D10">
        <w:rPr>
          <w:i/>
          <w:sz w:val="24"/>
          <w:szCs w:val="24"/>
        </w:rPr>
        <w:t>___________________</w:t>
      </w:r>
    </w:p>
    <w:p w:rsidR="006A79F2" w:rsidRPr="00B460A2" w:rsidRDefault="006A79F2" w:rsidP="006A79F2">
      <w:pPr>
        <w:pStyle w:val="15"/>
        <w:tabs>
          <w:tab w:val="left" w:pos="500"/>
        </w:tabs>
        <w:ind w:right="-30" w:firstLine="0"/>
        <w:jc w:val="center"/>
        <w:rPr>
          <w:szCs w:val="28"/>
          <w:vertAlign w:val="superscript"/>
        </w:rPr>
      </w:pPr>
      <w:r w:rsidRPr="00A10D10">
        <w:rPr>
          <w:sz w:val="24"/>
          <w:szCs w:val="24"/>
          <w:vertAlign w:val="superscript"/>
        </w:rPr>
        <w:t xml:space="preserve">                                             (наименование дисциплины</w:t>
      </w:r>
      <w:r>
        <w:rPr>
          <w:szCs w:val="28"/>
          <w:vertAlign w:val="superscript"/>
        </w:rPr>
        <w:t>)</w:t>
      </w:r>
    </w:p>
    <w:p w:rsidR="006A79F2" w:rsidRPr="009414A3" w:rsidRDefault="006A79F2" w:rsidP="006A79F2">
      <w:pPr>
        <w:shd w:val="clear" w:color="auto" w:fill="FFFFFF"/>
        <w:tabs>
          <w:tab w:val="left" w:pos="720"/>
        </w:tabs>
        <w:suppressAutoHyphens/>
        <w:spacing w:before="0"/>
        <w:ind w:firstLine="720"/>
        <w:rPr>
          <w:shd w:val="clear" w:color="auto" w:fill="FFFFFF"/>
        </w:rPr>
      </w:pPr>
      <w:r w:rsidRPr="00D77156">
        <w:rPr>
          <w:b/>
          <w:shd w:val="clear" w:color="auto" w:fill="FFFFFF"/>
        </w:rPr>
        <w:t>Тема</w:t>
      </w:r>
      <w:r w:rsidRPr="00D77156">
        <w:rPr>
          <w:shd w:val="clear" w:color="auto" w:fill="FFFFFF"/>
        </w:rPr>
        <w:t xml:space="preserve"> </w:t>
      </w:r>
      <w:r w:rsidR="00A10D10" w:rsidRPr="00A10D10">
        <w:rPr>
          <w:b/>
          <w:shd w:val="clear" w:color="auto" w:fill="FFFFFF"/>
        </w:rPr>
        <w:t>Статистическое моделирование</w:t>
      </w:r>
      <w:r w:rsidRPr="00D77156">
        <w:rPr>
          <w:shd w:val="clear" w:color="auto" w:fill="FFFFFF"/>
        </w:rPr>
        <w:t>………………………………</w:t>
      </w:r>
    </w:p>
    <w:p w:rsidR="006A79F2" w:rsidRPr="00D77156" w:rsidRDefault="006A79F2" w:rsidP="006A79F2">
      <w:pPr>
        <w:spacing w:before="0"/>
        <w:ind w:firstLine="720"/>
        <w:rPr>
          <w:b/>
        </w:rPr>
      </w:pPr>
      <w:r w:rsidRPr="00D77156">
        <w:rPr>
          <w:b/>
        </w:rPr>
        <w:t>Вариант</w:t>
      </w:r>
      <w:r>
        <w:rPr>
          <w:b/>
        </w:rPr>
        <w:t xml:space="preserve"> 1</w:t>
      </w:r>
      <w:r w:rsidRPr="00D77156">
        <w:rPr>
          <w:b/>
        </w:rPr>
        <w:t xml:space="preserve"> </w:t>
      </w:r>
      <w:r w:rsidRPr="00D77156">
        <w:t>…………………………</w:t>
      </w:r>
      <w:r>
        <w:t>………………………………..…..</w:t>
      </w:r>
      <w:r w:rsidRPr="00D77156">
        <w:t>………………………………………….</w:t>
      </w:r>
    </w:p>
    <w:p w:rsidR="00BB4AFE" w:rsidRPr="0023275A" w:rsidRDefault="006A79F2" w:rsidP="00BB4AFE">
      <w:pPr>
        <w:numPr>
          <w:ilvl w:val="0"/>
          <w:numId w:val="31"/>
        </w:numPr>
        <w:spacing w:before="0"/>
        <w:jc w:val="both"/>
      </w:pPr>
      <w:r w:rsidRPr="0023275A">
        <w:t xml:space="preserve">Задание 1  </w:t>
      </w:r>
      <w:r w:rsidR="00BB4AFE" w:rsidRPr="0023275A">
        <w:t>Смоделировать последовательность независимых испытаний, в каждом из которых вероятность наступления некоторого события А равна 0,8. Вероятность наступления совместного с ним и зависимого события В равна 0,7. Р(АВ)=0,6.</w:t>
      </w:r>
    </w:p>
    <w:p w:rsidR="00BB4AFE" w:rsidRPr="0023275A" w:rsidRDefault="00BB4AFE" w:rsidP="00BB4AFE">
      <w:pPr>
        <w:numPr>
          <w:ilvl w:val="0"/>
          <w:numId w:val="31"/>
        </w:numPr>
        <w:spacing w:before="0"/>
        <w:jc w:val="both"/>
      </w:pPr>
      <w:r w:rsidRPr="0023275A">
        <w:t xml:space="preserve">Смоделировать случайную точку </w:t>
      </w:r>
      <w:r w:rsidRPr="0023275A">
        <w:rPr>
          <w:lang w:val="en-US"/>
        </w:rPr>
        <w:t>Q</w:t>
      </w:r>
      <w:r w:rsidRPr="0023275A">
        <w:t xml:space="preserve">, равномерно распределенную в полукруге радиуса </w:t>
      </w:r>
      <w:r w:rsidRPr="0023275A">
        <w:rPr>
          <w:lang w:val="en-US"/>
        </w:rPr>
        <w:t>R</w:t>
      </w:r>
      <w:r w:rsidRPr="0023275A">
        <w:t xml:space="preserve"> (2-ой и 3-ий квадранты).</w:t>
      </w:r>
    </w:p>
    <w:p w:rsidR="00BB4AFE" w:rsidRPr="0023275A" w:rsidRDefault="00BB4AFE" w:rsidP="00BB4AFE">
      <w:pPr>
        <w:numPr>
          <w:ilvl w:val="0"/>
          <w:numId w:val="31"/>
        </w:numPr>
        <w:spacing w:before="0"/>
        <w:jc w:val="both"/>
      </w:pPr>
      <w:r w:rsidRPr="0023275A">
        <w:t xml:space="preserve">Вычислить методом Монте-Карло интеграл </w:t>
      </w:r>
      <w:r w:rsidRPr="0023275A">
        <w:rPr>
          <w:position w:val="-34"/>
          <w:lang w:val="en-US"/>
        </w:rPr>
        <w:object w:dxaOrig="212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6.2pt;height:40.2pt" o:ole="" fillcolor="window">
            <v:imagedata r:id="rId9" o:title=""/>
          </v:shape>
          <o:OLEObject Type="Embed" ProgID="Equation.3" ShapeID="_x0000_i1025" DrawAspect="Content" ObjectID="_1686772345" r:id="rId10"/>
        </w:object>
      </w:r>
      <w:r w:rsidRPr="0023275A">
        <w:t>.</w:t>
      </w:r>
    </w:p>
    <w:p w:rsidR="006A79F2" w:rsidRPr="00D77156" w:rsidRDefault="006A79F2" w:rsidP="006A79F2">
      <w:pPr>
        <w:spacing w:before="0"/>
        <w:ind w:firstLine="720"/>
        <w:rPr>
          <w:b/>
        </w:rPr>
      </w:pPr>
      <w:r>
        <w:rPr>
          <w:b/>
        </w:rPr>
        <w:t>Вариант 2</w:t>
      </w:r>
      <w:r w:rsidRPr="00D77156">
        <w:rPr>
          <w:b/>
        </w:rPr>
        <w:t xml:space="preserve"> </w:t>
      </w:r>
      <w:r w:rsidRPr="00D77156">
        <w:t>…………………………………</w:t>
      </w:r>
      <w:r>
        <w:t>…………………………...……….</w:t>
      </w:r>
      <w:r w:rsidRPr="00D77156">
        <w:t>…</w:t>
      </w:r>
      <w:r>
        <w:t>.</w:t>
      </w:r>
      <w:r w:rsidRPr="00D77156">
        <w:t>……………………………….</w:t>
      </w:r>
    </w:p>
    <w:p w:rsidR="00BB4AFE" w:rsidRPr="005626B6" w:rsidRDefault="00BB4AFE" w:rsidP="00BB4AFE">
      <w:pPr>
        <w:pStyle w:val="afe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5626B6">
        <w:rPr>
          <w:rFonts w:ascii="Times New Roman" w:hAnsi="Times New Roman" w:cs="Times New Roman"/>
          <w:bCs/>
          <w:sz w:val="24"/>
          <w:szCs w:val="24"/>
        </w:rPr>
        <w:t xml:space="preserve">Смоделировать случайную величину  ξ, заданную рядом распределения </w:t>
      </w:r>
    </w:p>
    <w:p w:rsidR="00BB4AFE" w:rsidRPr="005626B6" w:rsidRDefault="00BB4AFE" w:rsidP="00BB4AFE">
      <w:pPr>
        <w:pStyle w:val="afe"/>
        <w:rPr>
          <w:rFonts w:ascii="Times New Roman" w:hAnsi="Times New Roman" w:cs="Times New Roman"/>
          <w:bCs/>
          <w:sz w:val="24"/>
          <w:szCs w:val="24"/>
        </w:rPr>
      </w:pPr>
      <w:r w:rsidRPr="005626B6">
        <w:rPr>
          <w:rFonts w:ascii="Times New Roman" w:hAnsi="Times New Roman" w:cs="Times New Roman"/>
          <w:bCs/>
          <w:sz w:val="24"/>
          <w:szCs w:val="24"/>
        </w:rPr>
        <w:t xml:space="preserve">         ξ  : </w:t>
      </w:r>
      <w:r w:rsidRPr="005626B6">
        <w:rPr>
          <w:rFonts w:ascii="Times New Roman" w:hAnsi="Times New Roman" w:cs="Times New Roman"/>
          <w:bCs/>
          <w:sz w:val="24"/>
          <w:szCs w:val="24"/>
        </w:rPr>
        <w:object w:dxaOrig="1260" w:dyaOrig="880">
          <v:shape id="_x0000_i1026" type="#_x0000_t75" style="width:63pt;height:43.8pt" o:ole="" fillcolor="window">
            <v:imagedata r:id="rId11" o:title=""/>
          </v:shape>
          <o:OLEObject Type="Embed" ProgID="Equation.3" ShapeID="_x0000_i1026" DrawAspect="Content" ObjectID="_1686772346" r:id="rId12"/>
        </w:object>
      </w:r>
      <w:r w:rsidRPr="005626B6">
        <w:rPr>
          <w:rFonts w:ascii="Times New Roman" w:hAnsi="Times New Roman" w:cs="Times New Roman"/>
          <w:bCs/>
          <w:sz w:val="24"/>
          <w:szCs w:val="24"/>
        </w:rPr>
        <w:t>.</w:t>
      </w:r>
    </w:p>
    <w:p w:rsidR="00BB4AFE" w:rsidRPr="005626B6" w:rsidRDefault="00BB4AFE" w:rsidP="00BB4AFE">
      <w:pPr>
        <w:pStyle w:val="afe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5626B6">
        <w:rPr>
          <w:rFonts w:ascii="Times New Roman" w:hAnsi="Times New Roman" w:cs="Times New Roman"/>
          <w:bCs/>
          <w:sz w:val="24"/>
          <w:szCs w:val="24"/>
        </w:rPr>
        <w:t xml:space="preserve">Смоделировать случайную величину ξ, распределенную с плотностью </w:t>
      </w:r>
      <w:r w:rsidRPr="005626B6">
        <w:rPr>
          <w:rFonts w:ascii="Times New Roman" w:hAnsi="Times New Roman" w:cs="Times New Roman"/>
          <w:bCs/>
          <w:sz w:val="24"/>
          <w:szCs w:val="24"/>
        </w:rPr>
        <w:object w:dxaOrig="2200" w:dyaOrig="620">
          <v:shape id="_x0000_i1027" type="#_x0000_t75" style="width:109.8pt;height:31.2pt" o:ole="">
            <v:imagedata r:id="rId13" o:title=""/>
          </v:shape>
          <o:OLEObject Type="Embed" ProgID="Equation.3" ShapeID="_x0000_i1027" DrawAspect="Content" ObjectID="_1686772347" r:id="rId14"/>
        </w:object>
      </w:r>
      <w:r w:rsidRPr="005626B6">
        <w:rPr>
          <w:rFonts w:ascii="Times New Roman" w:hAnsi="Times New Roman" w:cs="Times New Roman"/>
          <w:bCs/>
          <w:sz w:val="24"/>
          <w:szCs w:val="24"/>
        </w:rPr>
        <w:t xml:space="preserve">  на (0,1).</w:t>
      </w:r>
    </w:p>
    <w:p w:rsidR="00BB4AFE" w:rsidRDefault="00BB4AFE" w:rsidP="00BB4AFE">
      <w:pPr>
        <w:pStyle w:val="afe"/>
        <w:numPr>
          <w:ilvl w:val="0"/>
          <w:numId w:val="32"/>
        </w:numPr>
        <w:rPr>
          <w:rFonts w:ascii="Times New Roman" w:hAnsi="Times New Roman" w:cs="Times New Roman"/>
          <w:bCs/>
          <w:sz w:val="24"/>
          <w:szCs w:val="24"/>
        </w:rPr>
      </w:pPr>
      <w:r w:rsidRPr="005626B6">
        <w:rPr>
          <w:rFonts w:ascii="Times New Roman" w:hAnsi="Times New Roman" w:cs="Times New Roman"/>
          <w:bCs/>
          <w:sz w:val="24"/>
          <w:szCs w:val="24"/>
        </w:rPr>
        <w:t>Вычислить методом Монте-Карло интеграл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5626B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26B6">
        <w:rPr>
          <w:rFonts w:ascii="Times New Roman" w:hAnsi="Times New Roman" w:cs="Times New Roman"/>
          <w:bCs/>
          <w:sz w:val="24"/>
          <w:szCs w:val="24"/>
        </w:rPr>
        <w:object w:dxaOrig="1120" w:dyaOrig="760">
          <v:shape id="_x0000_i1028" type="#_x0000_t75" style="width:55.8pt;height:37.8pt" o:ole="" fillcolor="window">
            <v:imagedata r:id="rId15" o:title=""/>
          </v:shape>
          <o:OLEObject Type="Embed" ProgID="Equation.3" ShapeID="_x0000_i1028" DrawAspect="Content" ObjectID="_1686772348" r:id="rId16"/>
        </w:object>
      </w:r>
    </w:p>
    <w:p w:rsidR="000B0C01" w:rsidRDefault="000B0C01" w:rsidP="0023275A">
      <w:pPr>
        <w:pStyle w:val="afe"/>
        <w:rPr>
          <w:rStyle w:val="FontStyle137"/>
        </w:rPr>
      </w:pPr>
    </w:p>
    <w:p w:rsidR="0023275A" w:rsidRPr="005626B6" w:rsidRDefault="0023275A" w:rsidP="0023275A">
      <w:pPr>
        <w:pStyle w:val="afe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FontStyle137"/>
        </w:rPr>
        <w:t xml:space="preserve">(первый вопрос – 5 баллов, второй и третий - </w:t>
      </w:r>
      <w:r w:rsidRPr="004C4575">
        <w:rPr>
          <w:rStyle w:val="FontStyle137"/>
        </w:rPr>
        <w:t xml:space="preserve"> по 10 баллов</w:t>
      </w:r>
      <w:r>
        <w:rPr>
          <w:rStyle w:val="FontStyle137"/>
        </w:rPr>
        <w:t>)</w:t>
      </w:r>
    </w:p>
    <w:p w:rsidR="000B0C01" w:rsidRDefault="006A79F2" w:rsidP="00BB4AFE">
      <w:pPr>
        <w:spacing w:before="0"/>
        <w:ind w:firstLine="720"/>
      </w:pPr>
      <w:r w:rsidRPr="00D77156">
        <w:lastRenderedPageBreak/>
        <w:t xml:space="preserve">  </w:t>
      </w:r>
    </w:p>
    <w:p w:rsidR="00BB4AFE" w:rsidRDefault="006A79F2" w:rsidP="00BB4AFE">
      <w:pPr>
        <w:spacing w:before="0"/>
        <w:ind w:firstLine="720"/>
        <w:rPr>
          <w:shd w:val="clear" w:color="auto" w:fill="FFFFFF"/>
        </w:rPr>
      </w:pPr>
      <w:r w:rsidRPr="00D77156">
        <w:rPr>
          <w:b/>
          <w:shd w:val="clear" w:color="auto" w:fill="FFFFFF"/>
        </w:rPr>
        <w:t>Тема</w:t>
      </w:r>
      <w:r w:rsidRPr="00D77156">
        <w:rPr>
          <w:shd w:val="clear" w:color="auto" w:fill="FFFFFF"/>
        </w:rPr>
        <w:t xml:space="preserve"> </w:t>
      </w:r>
      <w:r w:rsidR="00BB4AFE">
        <w:rPr>
          <w:shd w:val="clear" w:color="auto" w:fill="FFFFFF"/>
        </w:rPr>
        <w:t xml:space="preserve">      </w:t>
      </w:r>
      <w:r w:rsidR="00BB4AFE" w:rsidRPr="00BB4AFE">
        <w:rPr>
          <w:b/>
          <w:shd w:val="clear" w:color="auto" w:fill="FFFFFF"/>
        </w:rPr>
        <w:t>Аналитические модели СМ</w:t>
      </w:r>
      <w:r w:rsidR="000B0C01">
        <w:rPr>
          <w:b/>
          <w:shd w:val="clear" w:color="auto" w:fill="FFFFFF"/>
        </w:rPr>
        <w:t>О</w:t>
      </w:r>
    </w:p>
    <w:p w:rsidR="00BB4AFE" w:rsidRPr="0023275A" w:rsidRDefault="00BB4AFE" w:rsidP="0023275A">
      <w:pPr>
        <w:spacing w:before="0"/>
        <w:ind w:firstLine="720"/>
        <w:rPr>
          <w:b/>
        </w:rPr>
      </w:pPr>
      <w:r w:rsidRPr="00D77156">
        <w:rPr>
          <w:b/>
        </w:rPr>
        <w:t>Вариант</w:t>
      </w:r>
      <w:r>
        <w:rPr>
          <w:b/>
        </w:rPr>
        <w:t xml:space="preserve"> 1</w:t>
      </w:r>
      <w:r w:rsidRPr="00D77156">
        <w:rPr>
          <w:b/>
        </w:rPr>
        <w:t xml:space="preserve"> </w:t>
      </w:r>
    </w:p>
    <w:p w:rsidR="00BB4AFE" w:rsidRDefault="00BB4AFE" w:rsidP="00BB4AFE">
      <w:pPr>
        <w:pStyle w:val="HTML"/>
        <w:numPr>
          <w:ilvl w:val="0"/>
          <w:numId w:val="33"/>
        </w:numPr>
        <w:tabs>
          <w:tab w:val="clear" w:pos="900"/>
          <w:tab w:val="clear" w:pos="1832"/>
          <w:tab w:val="num" w:pos="540"/>
        </w:tabs>
        <w:ind w:left="540" w:hanging="540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9B5538">
        <w:rPr>
          <w:rFonts w:ascii="Times New Roman" w:hAnsi="Times New Roman" w:cs="Times New Roman"/>
          <w:sz w:val="22"/>
          <w:szCs w:val="22"/>
        </w:rPr>
        <w:t xml:space="preserve">В пункт ремонта </w:t>
      </w:r>
      <w:r>
        <w:rPr>
          <w:rFonts w:ascii="Times New Roman" w:hAnsi="Times New Roman" w:cs="Times New Roman"/>
          <w:sz w:val="22"/>
          <w:szCs w:val="22"/>
        </w:rPr>
        <w:t>ноутбуков</w:t>
      </w:r>
      <w:r w:rsidRPr="009B5538">
        <w:rPr>
          <w:rFonts w:ascii="Times New Roman" w:hAnsi="Times New Roman" w:cs="Times New Roman"/>
          <w:sz w:val="22"/>
          <w:szCs w:val="22"/>
        </w:rPr>
        <w:t xml:space="preserve"> поступают требования. Поток требований можно считать прос</w:t>
      </w:r>
      <w:r>
        <w:rPr>
          <w:rFonts w:ascii="Times New Roman" w:hAnsi="Times New Roman" w:cs="Times New Roman"/>
          <w:sz w:val="22"/>
          <w:szCs w:val="22"/>
        </w:rPr>
        <w:t>тейшим с интенсивностью λ=12 1</w:t>
      </w:r>
      <w:r w:rsidRPr="00A86DAD">
        <w:rPr>
          <w:rFonts w:ascii="Times New Roman" w:hAnsi="Times New Roman" w:cs="Times New Roman"/>
          <w:sz w:val="22"/>
          <w:szCs w:val="22"/>
        </w:rPr>
        <w:t>/</w:t>
      </w:r>
      <w:r>
        <w:rPr>
          <w:rFonts w:ascii="Times New Roman" w:hAnsi="Times New Roman" w:cs="Times New Roman"/>
          <w:sz w:val="22"/>
          <w:szCs w:val="22"/>
        </w:rPr>
        <w:t>сут</w:t>
      </w:r>
      <w:r w:rsidRPr="009B5538">
        <w:rPr>
          <w:rFonts w:ascii="Times New Roman" w:hAnsi="Times New Roman" w:cs="Times New Roman"/>
          <w:sz w:val="22"/>
          <w:szCs w:val="22"/>
        </w:rPr>
        <w:t xml:space="preserve">. Найти вероятность того, что за </w:t>
      </w:r>
      <w:r>
        <w:rPr>
          <w:rFonts w:ascii="Times New Roman" w:hAnsi="Times New Roman" w:cs="Times New Roman"/>
          <w:sz w:val="22"/>
          <w:szCs w:val="22"/>
        </w:rPr>
        <w:t>1 час</w:t>
      </w:r>
      <w:r w:rsidRPr="009B5538">
        <w:rPr>
          <w:rFonts w:ascii="Times New Roman" w:hAnsi="Times New Roman" w:cs="Times New Roman"/>
          <w:sz w:val="22"/>
          <w:szCs w:val="22"/>
        </w:rPr>
        <w:t xml:space="preserve"> не поступит ни одного требования на ремонт.</w:t>
      </w:r>
    </w:p>
    <w:p w:rsidR="00BB4AFE" w:rsidRPr="009B5538" w:rsidRDefault="00BB4AFE" w:rsidP="00BB4AFE">
      <w:pPr>
        <w:pStyle w:val="HTML"/>
        <w:numPr>
          <w:ilvl w:val="0"/>
          <w:numId w:val="33"/>
        </w:numPr>
        <w:tabs>
          <w:tab w:val="clear" w:pos="900"/>
          <w:tab w:val="clear" w:pos="1832"/>
          <w:tab w:val="num" w:pos="540"/>
        </w:tabs>
        <w:ind w:left="540" w:hanging="540"/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436F1E">
        <w:rPr>
          <w:rFonts w:ascii="Times New Roman" w:hAnsi="Times New Roman" w:cs="Times New Roman"/>
          <w:color w:val="000000"/>
          <w:sz w:val="22"/>
          <w:szCs w:val="22"/>
        </w:rPr>
        <w:t xml:space="preserve">В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кассах супермаркета </w:t>
      </w:r>
      <w:r w:rsidRPr="00436F1E">
        <w:rPr>
          <w:rFonts w:ascii="Times New Roman" w:hAnsi="Times New Roman" w:cs="Times New Roman"/>
          <w:color w:val="000000"/>
          <w:sz w:val="22"/>
          <w:szCs w:val="22"/>
        </w:rPr>
        <w:t xml:space="preserve">клиентов обслуживают два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кассира. </w:t>
      </w:r>
      <w:r w:rsidRPr="00436F1E">
        <w:rPr>
          <w:rFonts w:ascii="Times New Roman" w:hAnsi="Times New Roman" w:cs="Times New Roman"/>
          <w:color w:val="000000"/>
          <w:sz w:val="22"/>
          <w:szCs w:val="22"/>
        </w:rPr>
        <w:t xml:space="preserve">Интенсивность обслуживания одним </w:t>
      </w:r>
      <w:r>
        <w:rPr>
          <w:rFonts w:ascii="Times New Roman" w:hAnsi="Times New Roman" w:cs="Times New Roman"/>
          <w:color w:val="000000"/>
          <w:sz w:val="22"/>
          <w:szCs w:val="22"/>
        </w:rPr>
        <w:t>кассиром составляет 0,8</w:t>
      </w:r>
      <w:r w:rsidRPr="00436F1E">
        <w:rPr>
          <w:rFonts w:ascii="Times New Roman" w:hAnsi="Times New Roman" w:cs="Times New Roman"/>
          <w:color w:val="000000"/>
          <w:sz w:val="22"/>
          <w:szCs w:val="22"/>
        </w:rPr>
        <w:t xml:space="preserve"> человека в минуту. Посетители </w:t>
      </w:r>
      <w:r>
        <w:rPr>
          <w:rFonts w:ascii="Times New Roman" w:hAnsi="Times New Roman" w:cs="Times New Roman"/>
          <w:color w:val="000000"/>
          <w:sz w:val="22"/>
          <w:szCs w:val="22"/>
        </w:rPr>
        <w:t>подходят</w:t>
      </w:r>
      <w:r w:rsidRPr="00436F1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Pr="00436F1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кассе</w:t>
      </w:r>
      <w:r w:rsidRPr="00436F1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в среднем через</w:t>
      </w:r>
      <w:r w:rsidRPr="00436F1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>одну</w:t>
      </w:r>
      <w:r w:rsidRPr="00436F1E">
        <w:rPr>
          <w:rFonts w:ascii="Times New Roman" w:hAnsi="Times New Roman" w:cs="Times New Roman"/>
          <w:color w:val="000000"/>
          <w:sz w:val="22"/>
          <w:szCs w:val="22"/>
        </w:rPr>
        <w:t xml:space="preserve"> минуту. Если в момент прихода клиента все </w:t>
      </w:r>
      <w:r>
        <w:rPr>
          <w:rFonts w:ascii="Times New Roman" w:hAnsi="Times New Roman" w:cs="Times New Roman"/>
          <w:color w:val="000000"/>
          <w:sz w:val="22"/>
          <w:szCs w:val="22"/>
        </w:rPr>
        <w:t>кассиры</w:t>
      </w:r>
      <w:r w:rsidRPr="00436F1E">
        <w:rPr>
          <w:rFonts w:ascii="Times New Roman" w:hAnsi="Times New Roman" w:cs="Times New Roman"/>
          <w:color w:val="000000"/>
          <w:sz w:val="22"/>
          <w:szCs w:val="22"/>
        </w:rPr>
        <w:t xml:space="preserve"> заняты, клиент встает в очере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дь. </w:t>
      </w:r>
      <w:r w:rsidRPr="00436F1E">
        <w:rPr>
          <w:rFonts w:ascii="Times New Roman" w:hAnsi="Times New Roman" w:cs="Times New Roman"/>
          <w:color w:val="000000"/>
          <w:sz w:val="22"/>
          <w:szCs w:val="22"/>
        </w:rPr>
        <w:t>Определить среднее время ожидания в очереди</w:t>
      </w:r>
      <w:r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9B553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B4AFE" w:rsidRPr="00D77156" w:rsidRDefault="00BB4AFE" w:rsidP="00BB4AFE">
      <w:pPr>
        <w:spacing w:before="0"/>
        <w:ind w:firstLine="720"/>
        <w:rPr>
          <w:b/>
        </w:rPr>
      </w:pPr>
      <w:r w:rsidRPr="00D77156">
        <w:t>………………</w:t>
      </w:r>
      <w:r>
        <w:t>………………………………..…..</w:t>
      </w:r>
      <w:r w:rsidRPr="00D77156">
        <w:t>………………………………………….</w:t>
      </w:r>
    </w:p>
    <w:p w:rsidR="00BB4AFE" w:rsidRDefault="00BB4AFE" w:rsidP="00BB4AFE">
      <w:pPr>
        <w:spacing w:before="0"/>
        <w:ind w:firstLine="720"/>
        <w:rPr>
          <w:b/>
        </w:rPr>
      </w:pPr>
      <w:r w:rsidRPr="00D77156">
        <w:rPr>
          <w:b/>
        </w:rPr>
        <w:t>Вариант</w:t>
      </w:r>
      <w:r>
        <w:rPr>
          <w:b/>
        </w:rPr>
        <w:t xml:space="preserve"> 2</w:t>
      </w:r>
      <w:r w:rsidRPr="00D77156">
        <w:rPr>
          <w:b/>
        </w:rPr>
        <w:t xml:space="preserve"> </w:t>
      </w:r>
    </w:p>
    <w:p w:rsidR="00BB4AFE" w:rsidRPr="009B5538" w:rsidRDefault="00BB4AFE" w:rsidP="00BB4AFE">
      <w:pPr>
        <w:pStyle w:val="HTML"/>
        <w:numPr>
          <w:ilvl w:val="0"/>
          <w:numId w:val="34"/>
        </w:numPr>
        <w:tabs>
          <w:tab w:val="clear" w:pos="916"/>
          <w:tab w:val="clear" w:pos="1832"/>
        </w:tabs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9B5538">
        <w:rPr>
          <w:rFonts w:ascii="Times New Roman" w:hAnsi="Times New Roman" w:cs="Times New Roman"/>
          <w:sz w:val="22"/>
          <w:szCs w:val="22"/>
        </w:rPr>
        <w:t>Время обслуживания прибо</w:t>
      </w:r>
      <w:r>
        <w:rPr>
          <w:rFonts w:ascii="Times New Roman" w:hAnsi="Times New Roman" w:cs="Times New Roman"/>
          <w:sz w:val="22"/>
          <w:szCs w:val="22"/>
        </w:rPr>
        <w:t>р</w:t>
      </w:r>
      <w:r w:rsidRPr="009B5538">
        <w:rPr>
          <w:rFonts w:ascii="Times New Roman" w:hAnsi="Times New Roman" w:cs="Times New Roman"/>
          <w:sz w:val="22"/>
          <w:szCs w:val="22"/>
        </w:rPr>
        <w:t xml:space="preserve">ов распределено по показательному закону </w:t>
      </w:r>
      <w:r w:rsidRPr="002B7511">
        <w:rPr>
          <w:rFonts w:ascii="Times New Roman" w:hAnsi="Times New Roman" w:cs="Times New Roman"/>
          <w:sz w:val="22"/>
          <w:szCs w:val="22"/>
        </w:rPr>
        <w:t>F</w:t>
      </w:r>
      <w:r w:rsidRPr="009B5538">
        <w:rPr>
          <w:rFonts w:ascii="Times New Roman" w:hAnsi="Times New Roman" w:cs="Times New Roman"/>
          <w:sz w:val="22"/>
          <w:szCs w:val="22"/>
        </w:rPr>
        <w:t>(</w:t>
      </w:r>
      <w:r w:rsidRPr="002B7511">
        <w:rPr>
          <w:rFonts w:ascii="Times New Roman" w:hAnsi="Times New Roman" w:cs="Times New Roman"/>
          <w:sz w:val="22"/>
          <w:szCs w:val="22"/>
        </w:rPr>
        <w:t>t</w:t>
      </w:r>
      <w:r w:rsidRPr="009B5538">
        <w:rPr>
          <w:rFonts w:ascii="Times New Roman" w:hAnsi="Times New Roman" w:cs="Times New Roman"/>
          <w:sz w:val="22"/>
          <w:szCs w:val="22"/>
        </w:rPr>
        <w:t>)=1−</w:t>
      </w:r>
      <w:r w:rsidRPr="002B7511">
        <w:rPr>
          <w:rFonts w:ascii="Times New Roman" w:hAnsi="Times New Roman" w:cs="Times New Roman"/>
          <w:sz w:val="22"/>
          <w:szCs w:val="22"/>
        </w:rPr>
        <w:t>exp</w:t>
      </w:r>
      <w:r w:rsidRPr="00534236">
        <w:rPr>
          <w:rFonts w:ascii="Times New Roman" w:hAnsi="Times New Roman" w:cs="Times New Roman"/>
          <w:sz w:val="22"/>
          <w:szCs w:val="22"/>
        </w:rPr>
        <w:t>(</w:t>
      </w:r>
      <w:r>
        <w:rPr>
          <w:rFonts w:ascii="Times New Roman" w:hAnsi="Times New Roman" w:cs="Times New Roman"/>
          <w:sz w:val="22"/>
          <w:szCs w:val="22"/>
        </w:rPr>
        <w:t>−3</w:t>
      </w:r>
      <w:r w:rsidRPr="002B7511">
        <w:rPr>
          <w:rFonts w:ascii="Times New Roman" w:hAnsi="Times New Roman" w:cs="Times New Roman"/>
          <w:sz w:val="22"/>
          <w:szCs w:val="22"/>
        </w:rPr>
        <w:t>t</w:t>
      </w:r>
      <w:r w:rsidRPr="00534236">
        <w:rPr>
          <w:rFonts w:ascii="Times New Roman" w:hAnsi="Times New Roman" w:cs="Times New Roman"/>
          <w:sz w:val="22"/>
          <w:szCs w:val="22"/>
        </w:rPr>
        <w:t xml:space="preserve">) </w:t>
      </w:r>
      <w:r w:rsidRPr="009B5538">
        <w:rPr>
          <w:rFonts w:ascii="Times New Roman" w:hAnsi="Times New Roman" w:cs="Times New Roman"/>
          <w:sz w:val="22"/>
          <w:szCs w:val="22"/>
        </w:rPr>
        <w:t xml:space="preserve">, где </w:t>
      </w:r>
      <w:r w:rsidRPr="002B7511">
        <w:rPr>
          <w:rFonts w:ascii="Times New Roman" w:hAnsi="Times New Roman" w:cs="Times New Roman"/>
          <w:sz w:val="22"/>
          <w:szCs w:val="22"/>
        </w:rPr>
        <w:t>t</w:t>
      </w:r>
      <w:r w:rsidRPr="009B5538">
        <w:rPr>
          <w:rFonts w:ascii="Times New Roman" w:hAnsi="Times New Roman" w:cs="Times New Roman"/>
          <w:sz w:val="22"/>
          <w:szCs w:val="22"/>
        </w:rPr>
        <w:t xml:space="preserve"> − время в минутах. Найти вероятность того, что обслуживание продлится </w:t>
      </w:r>
      <w:r>
        <w:rPr>
          <w:rFonts w:ascii="Times New Roman" w:hAnsi="Times New Roman" w:cs="Times New Roman"/>
          <w:sz w:val="22"/>
          <w:szCs w:val="22"/>
        </w:rPr>
        <w:t>не менее 10 мин и не более 2</w:t>
      </w:r>
      <w:r w:rsidRPr="009B5538">
        <w:rPr>
          <w:rFonts w:ascii="Times New Roman" w:hAnsi="Times New Roman" w:cs="Times New Roman"/>
          <w:sz w:val="22"/>
          <w:szCs w:val="22"/>
        </w:rPr>
        <w:t xml:space="preserve">0 мин. </w:t>
      </w:r>
    </w:p>
    <w:p w:rsidR="00BB4AFE" w:rsidRPr="002B7511" w:rsidRDefault="00BB4AFE" w:rsidP="001247E3">
      <w:pPr>
        <w:pStyle w:val="HTML"/>
        <w:numPr>
          <w:ilvl w:val="0"/>
          <w:numId w:val="34"/>
        </w:numPr>
        <w:tabs>
          <w:tab w:val="clear" w:pos="916"/>
          <w:tab w:val="clear" w:pos="1832"/>
        </w:tabs>
        <w:jc w:val="both"/>
        <w:textAlignment w:val="top"/>
        <w:rPr>
          <w:rFonts w:ascii="Times New Roman" w:hAnsi="Times New Roman" w:cs="Times New Roman"/>
          <w:sz w:val="22"/>
          <w:szCs w:val="22"/>
        </w:rPr>
      </w:pPr>
      <w:r w:rsidRPr="002B7511">
        <w:rPr>
          <w:rFonts w:ascii="Times New Roman" w:hAnsi="Times New Roman" w:cs="Times New Roman"/>
          <w:sz w:val="22"/>
          <w:szCs w:val="22"/>
        </w:rPr>
        <w:t xml:space="preserve">Автозаправочная станция (АЗС) имеет три колонки. Одновременно могут ожидать обслуживания не более </w:t>
      </w:r>
      <w:r>
        <w:rPr>
          <w:rFonts w:ascii="Times New Roman" w:hAnsi="Times New Roman" w:cs="Times New Roman"/>
          <w:sz w:val="22"/>
          <w:szCs w:val="22"/>
        </w:rPr>
        <w:t xml:space="preserve">трех </w:t>
      </w:r>
      <w:r w:rsidRPr="002B7511">
        <w:rPr>
          <w:rFonts w:ascii="Times New Roman" w:hAnsi="Times New Roman" w:cs="Times New Roman"/>
          <w:sz w:val="22"/>
          <w:szCs w:val="22"/>
        </w:rPr>
        <w:t>машин. Поток машин на АЗС простейший с интенсивностью одна машина в минуту. Время обслуживания распределено по показательному закону со средним значением пять минут. Найти для АЗС финальные вероятности состояния, абсолютную пропускную способность и вероятность отказа в обслуживании.</w:t>
      </w:r>
    </w:p>
    <w:p w:rsidR="000B0C01" w:rsidRDefault="000B0C01" w:rsidP="00BB4AFE">
      <w:pPr>
        <w:spacing w:before="0"/>
        <w:ind w:firstLine="720"/>
        <w:rPr>
          <w:b/>
        </w:rPr>
      </w:pPr>
    </w:p>
    <w:p w:rsidR="00BB4AFE" w:rsidRPr="00D77156" w:rsidRDefault="0023275A" w:rsidP="00BB4AFE">
      <w:pPr>
        <w:spacing w:before="0"/>
        <w:ind w:firstLine="720"/>
        <w:rPr>
          <w:b/>
        </w:rPr>
      </w:pPr>
      <w:r>
        <w:rPr>
          <w:b/>
        </w:rPr>
        <w:t>(</w:t>
      </w:r>
      <w:r>
        <w:t>каждый вопрос – 10 баллов</w:t>
      </w:r>
      <w:r>
        <w:rPr>
          <w:b/>
        </w:rPr>
        <w:t>).</w:t>
      </w:r>
    </w:p>
    <w:bookmarkEnd w:id="0"/>
    <w:p w:rsidR="006A79F2" w:rsidRDefault="006A79F2" w:rsidP="007B496E">
      <w:pPr>
        <w:spacing w:before="0"/>
        <w:rPr>
          <w:b/>
          <w:sz w:val="28"/>
          <w:szCs w:val="28"/>
        </w:rPr>
      </w:pPr>
    </w:p>
    <w:sectPr w:rsidR="006A79F2" w:rsidSect="006A79F2">
      <w:pgSz w:w="11906" w:h="16838" w:code="9"/>
      <w:pgMar w:top="851" w:right="748" w:bottom="1134" w:left="1259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3B3" w:rsidRDefault="00DB23B3" w:rsidP="006A79F2">
      <w:pPr>
        <w:spacing w:before="0"/>
      </w:pPr>
      <w:r>
        <w:separator/>
      </w:r>
    </w:p>
  </w:endnote>
  <w:endnote w:type="continuationSeparator" w:id="0">
    <w:p w:rsidR="00DB23B3" w:rsidRDefault="00DB23B3" w:rsidP="006A79F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F2" w:rsidRDefault="00E142FA" w:rsidP="006A79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79F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A79F2" w:rsidRDefault="006A79F2" w:rsidP="006A79F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79F2" w:rsidRDefault="00E142FA" w:rsidP="006A79F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A79F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47FBA">
      <w:rPr>
        <w:rStyle w:val="a5"/>
        <w:noProof/>
      </w:rPr>
      <w:t>5</w:t>
    </w:r>
    <w:r>
      <w:rPr>
        <w:rStyle w:val="a5"/>
      </w:rPr>
      <w:fldChar w:fldCharType="end"/>
    </w:r>
  </w:p>
  <w:p w:rsidR="006A79F2" w:rsidRDefault="006A79F2" w:rsidP="006A79F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3B3" w:rsidRDefault="00DB23B3" w:rsidP="006A79F2">
      <w:pPr>
        <w:spacing w:before="0"/>
      </w:pPr>
      <w:r>
        <w:separator/>
      </w:r>
    </w:p>
  </w:footnote>
  <w:footnote w:type="continuationSeparator" w:id="0">
    <w:p w:rsidR="00DB23B3" w:rsidRDefault="00DB23B3" w:rsidP="006A79F2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1F2E"/>
    <w:multiLevelType w:val="multilevel"/>
    <w:tmpl w:val="3920E6D2"/>
    <w:lvl w:ilvl="0">
      <w:start w:val="1"/>
      <w:numFmt w:val="decimal"/>
      <w:pStyle w:val="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07852872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2557A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C5388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035C4B"/>
    <w:multiLevelType w:val="hybridMultilevel"/>
    <w:tmpl w:val="C58882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2854"/>
    <w:multiLevelType w:val="hybridMultilevel"/>
    <w:tmpl w:val="AD54E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396BAB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8B5008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CB5535B"/>
    <w:multiLevelType w:val="hybridMultilevel"/>
    <w:tmpl w:val="69823808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32715D4"/>
    <w:multiLevelType w:val="hybridMultilevel"/>
    <w:tmpl w:val="B99E7402"/>
    <w:lvl w:ilvl="0" w:tplc="1F705814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8346B7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02E7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6CAF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48DD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0E55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7CA7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0101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C2915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BF55C9E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0A301C3"/>
    <w:multiLevelType w:val="hybridMultilevel"/>
    <w:tmpl w:val="24ECD248"/>
    <w:lvl w:ilvl="0" w:tplc="D24434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1952631"/>
    <w:multiLevelType w:val="hybridMultilevel"/>
    <w:tmpl w:val="B70CF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384E7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A096E76"/>
    <w:multiLevelType w:val="hybridMultilevel"/>
    <w:tmpl w:val="AA587CE6"/>
    <w:lvl w:ilvl="0" w:tplc="59FC89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C9E05D1"/>
    <w:multiLevelType w:val="hybridMultilevel"/>
    <w:tmpl w:val="6BAE85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802A2B"/>
    <w:multiLevelType w:val="hybridMultilevel"/>
    <w:tmpl w:val="AA5AC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D71298"/>
    <w:multiLevelType w:val="hybridMultilevel"/>
    <w:tmpl w:val="29D67546"/>
    <w:lvl w:ilvl="0" w:tplc="AA02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63579FC"/>
    <w:multiLevelType w:val="hybridMultilevel"/>
    <w:tmpl w:val="029C7B8C"/>
    <w:lvl w:ilvl="0" w:tplc="9E26A7F6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7855552"/>
    <w:multiLevelType w:val="hybridMultilevel"/>
    <w:tmpl w:val="FFB681C8"/>
    <w:lvl w:ilvl="0" w:tplc="9B8A9B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B220232"/>
    <w:multiLevelType w:val="hybridMultilevel"/>
    <w:tmpl w:val="D7B86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F75736"/>
    <w:multiLevelType w:val="hybridMultilevel"/>
    <w:tmpl w:val="B99E7402"/>
    <w:lvl w:ilvl="0" w:tplc="04190001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2B019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26B7BA6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811315"/>
    <w:multiLevelType w:val="hybridMultilevel"/>
    <w:tmpl w:val="750A6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8487022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9449AC"/>
    <w:multiLevelType w:val="multilevel"/>
    <w:tmpl w:val="96C44140"/>
    <w:lvl w:ilvl="0">
      <w:start w:val="1"/>
      <w:numFmt w:val="russianUpper"/>
      <w:suff w:val="space"/>
      <w:lvlText w:val="Приложение %1"/>
      <w:lvlJc w:val="left"/>
      <w:pPr>
        <w:ind w:left="357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554"/>
        </w:tabs>
        <w:ind w:left="1194" w:firstLine="0"/>
      </w:pPr>
      <w:rPr>
        <w:rFonts w:hint="default"/>
      </w:rPr>
    </w:lvl>
    <w:lvl w:ilvl="2">
      <w:start w:val="1"/>
      <w:numFmt w:val="russianUpper"/>
      <w:lvlText w:val="Приложение %3."/>
      <w:lvlJc w:val="left"/>
      <w:pPr>
        <w:tabs>
          <w:tab w:val="num" w:pos="837"/>
        </w:tabs>
        <w:ind w:left="83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994"/>
        </w:tabs>
        <w:ind w:left="2634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14"/>
        </w:tabs>
        <w:ind w:left="335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34"/>
        </w:tabs>
        <w:ind w:left="407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54"/>
        </w:tabs>
        <w:ind w:left="479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74"/>
        </w:tabs>
        <w:ind w:left="551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594"/>
        </w:tabs>
        <w:ind w:left="6234" w:firstLine="0"/>
      </w:pPr>
      <w:rPr>
        <w:rFonts w:hint="default"/>
      </w:rPr>
    </w:lvl>
  </w:abstractNum>
  <w:abstractNum w:abstractNumId="28">
    <w:nsid w:val="6DD560EE"/>
    <w:multiLevelType w:val="hybridMultilevel"/>
    <w:tmpl w:val="B99E7402"/>
    <w:lvl w:ilvl="0" w:tplc="1C6E08DE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AF8293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BC699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689C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FC447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AB844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7C1F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6254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4E078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4819AF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EB4346E"/>
    <w:multiLevelType w:val="hybridMultilevel"/>
    <w:tmpl w:val="57222924"/>
    <w:lvl w:ilvl="0" w:tplc="9E26A7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C5B0F"/>
    <w:multiLevelType w:val="hybridMultilevel"/>
    <w:tmpl w:val="B99E7402"/>
    <w:lvl w:ilvl="0" w:tplc="04190001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60B624F"/>
    <w:multiLevelType w:val="hybridMultilevel"/>
    <w:tmpl w:val="04AC7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D51C0A"/>
    <w:multiLevelType w:val="hybridMultilevel"/>
    <w:tmpl w:val="B99E7402"/>
    <w:lvl w:ilvl="0" w:tplc="9E26A7F6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7"/>
  </w:num>
  <w:num w:numId="3">
    <w:abstractNumId w:val="30"/>
  </w:num>
  <w:num w:numId="4">
    <w:abstractNumId w:val="19"/>
  </w:num>
  <w:num w:numId="5">
    <w:abstractNumId w:val="8"/>
  </w:num>
  <w:num w:numId="6">
    <w:abstractNumId w:val="14"/>
  </w:num>
  <w:num w:numId="7">
    <w:abstractNumId w:val="2"/>
  </w:num>
  <w:num w:numId="8">
    <w:abstractNumId w:val="3"/>
  </w:num>
  <w:num w:numId="9">
    <w:abstractNumId w:val="10"/>
  </w:num>
  <w:num w:numId="10">
    <w:abstractNumId w:val="31"/>
  </w:num>
  <w:num w:numId="11">
    <w:abstractNumId w:val="23"/>
  </w:num>
  <w:num w:numId="12">
    <w:abstractNumId w:val="22"/>
  </w:num>
  <w:num w:numId="13">
    <w:abstractNumId w:val="1"/>
  </w:num>
  <w:num w:numId="14">
    <w:abstractNumId w:val="24"/>
  </w:num>
  <w:num w:numId="15">
    <w:abstractNumId w:val="29"/>
  </w:num>
  <w:num w:numId="16">
    <w:abstractNumId w:val="33"/>
  </w:num>
  <w:num w:numId="17">
    <w:abstractNumId w:val="28"/>
  </w:num>
  <w:num w:numId="18">
    <w:abstractNumId w:val="26"/>
  </w:num>
  <w:num w:numId="19">
    <w:abstractNumId w:val="6"/>
  </w:num>
  <w:num w:numId="20">
    <w:abstractNumId w:val="11"/>
  </w:num>
  <w:num w:numId="21">
    <w:abstractNumId w:val="32"/>
  </w:num>
  <w:num w:numId="22">
    <w:abstractNumId w:val="4"/>
  </w:num>
  <w:num w:numId="23">
    <w:abstractNumId w:val="16"/>
  </w:num>
  <w:num w:numId="24">
    <w:abstractNumId w:val="13"/>
  </w:num>
  <w:num w:numId="25">
    <w:abstractNumId w:val="21"/>
  </w:num>
  <w:num w:numId="26">
    <w:abstractNumId w:val="18"/>
  </w:num>
  <w:num w:numId="27">
    <w:abstractNumId w:val="7"/>
  </w:num>
  <w:num w:numId="28">
    <w:abstractNumId w:val="9"/>
  </w:num>
  <w:num w:numId="29">
    <w:abstractNumId w:val="5"/>
  </w:num>
  <w:num w:numId="30">
    <w:abstractNumId w:val="25"/>
  </w:num>
  <w:num w:numId="31">
    <w:abstractNumId w:val="12"/>
  </w:num>
  <w:num w:numId="32">
    <w:abstractNumId w:val="17"/>
  </w:num>
  <w:num w:numId="33">
    <w:abstractNumId w:val="20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9F2"/>
    <w:rsid w:val="000B0C01"/>
    <w:rsid w:val="000C69CC"/>
    <w:rsid w:val="000C7611"/>
    <w:rsid w:val="001247E3"/>
    <w:rsid w:val="00163DB3"/>
    <w:rsid w:val="0023275A"/>
    <w:rsid w:val="00420A26"/>
    <w:rsid w:val="00547FBA"/>
    <w:rsid w:val="00656E7A"/>
    <w:rsid w:val="006A79F2"/>
    <w:rsid w:val="006D3AC7"/>
    <w:rsid w:val="007B496E"/>
    <w:rsid w:val="007C21BA"/>
    <w:rsid w:val="009E190E"/>
    <w:rsid w:val="00A10D10"/>
    <w:rsid w:val="00A21B69"/>
    <w:rsid w:val="00BB4AFE"/>
    <w:rsid w:val="00C53642"/>
    <w:rsid w:val="00D659D5"/>
    <w:rsid w:val="00DB23B3"/>
    <w:rsid w:val="00E14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9F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79F2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6A79F2"/>
    <w:pPr>
      <w:keepNext/>
      <w:numPr>
        <w:ilvl w:val="1"/>
        <w:numId w:val="1"/>
      </w:numPr>
      <w:spacing w:before="240" w:after="60"/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6A79F2"/>
    <w:pPr>
      <w:numPr>
        <w:ilvl w:val="2"/>
      </w:numPr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6A79F2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</w:rPr>
  </w:style>
  <w:style w:type="paragraph" w:styleId="5">
    <w:name w:val="heading 5"/>
    <w:basedOn w:val="a"/>
    <w:next w:val="a"/>
    <w:link w:val="50"/>
    <w:qFormat/>
    <w:rsid w:val="006A79F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6A79F2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6A79F2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6A79F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A79F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79F2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79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A79F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A79F2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A79F2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A79F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A79F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6A79F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6A79F2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rsid w:val="006A79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A79F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A79F2"/>
  </w:style>
  <w:style w:type="paragraph" w:styleId="a6">
    <w:name w:val="header"/>
    <w:basedOn w:val="a"/>
    <w:link w:val="a7"/>
    <w:rsid w:val="006A79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6A79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6A79F2"/>
    <w:pPr>
      <w:spacing w:before="100" w:beforeAutospacing="1" w:after="100" w:afterAutospacing="1"/>
    </w:pPr>
    <w:rPr>
      <w:color w:val="000000"/>
      <w:lang w:val="en-US" w:eastAsia="en-US"/>
    </w:rPr>
  </w:style>
  <w:style w:type="paragraph" w:customStyle="1" w:styleId="11">
    <w:name w:val="Стиль1"/>
    <w:basedOn w:val="a"/>
    <w:rsid w:val="006A79F2"/>
    <w:pPr>
      <w:spacing w:before="120"/>
      <w:ind w:firstLine="720"/>
    </w:pPr>
    <w:rPr>
      <w:rFonts w:ascii="Arial" w:hAnsi="Arial"/>
      <w:szCs w:val="20"/>
    </w:rPr>
  </w:style>
  <w:style w:type="character" w:customStyle="1" w:styleId="a9">
    <w:name w:val="Текст выноски Знак"/>
    <w:basedOn w:val="a0"/>
    <w:link w:val="aa"/>
    <w:semiHidden/>
    <w:rsid w:val="006A79F2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rsid w:val="006A79F2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6A79F2"/>
    <w:pPr>
      <w:spacing w:after="120"/>
    </w:pPr>
    <w:rPr>
      <w:rFonts w:ascii="Arial" w:hAnsi="Arial"/>
      <w:szCs w:val="20"/>
    </w:rPr>
  </w:style>
  <w:style w:type="character" w:customStyle="1" w:styleId="ac">
    <w:name w:val="Основной текст Знак"/>
    <w:basedOn w:val="a0"/>
    <w:link w:val="ab"/>
    <w:rsid w:val="006A79F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ad">
    <w:name w:val="Перечисление"/>
    <w:basedOn w:val="a"/>
    <w:next w:val="a"/>
    <w:rsid w:val="006A79F2"/>
    <w:pPr>
      <w:overflowPunct w:val="0"/>
      <w:autoSpaceDE w:val="0"/>
      <w:autoSpaceDN w:val="0"/>
      <w:adjustRightInd w:val="0"/>
      <w:ind w:left="397" w:hanging="284"/>
      <w:jc w:val="both"/>
      <w:textAlignment w:val="baseline"/>
    </w:pPr>
    <w:rPr>
      <w:szCs w:val="20"/>
    </w:rPr>
  </w:style>
  <w:style w:type="paragraph" w:styleId="12">
    <w:name w:val="toc 1"/>
    <w:basedOn w:val="a"/>
    <w:next w:val="a"/>
    <w:autoRedefine/>
    <w:uiPriority w:val="39"/>
    <w:rsid w:val="006A79F2"/>
    <w:pPr>
      <w:spacing w:before="120" w:after="120"/>
    </w:pPr>
    <w:rPr>
      <w:b/>
      <w:bCs/>
      <w:szCs w:val="20"/>
    </w:rPr>
  </w:style>
  <w:style w:type="paragraph" w:styleId="21">
    <w:name w:val="toc 2"/>
    <w:basedOn w:val="a"/>
    <w:next w:val="a"/>
    <w:autoRedefine/>
    <w:uiPriority w:val="39"/>
    <w:rsid w:val="006A79F2"/>
    <w:pPr>
      <w:spacing w:before="120"/>
      <w:ind w:left="240"/>
    </w:pPr>
    <w:rPr>
      <w:iCs/>
      <w:szCs w:val="20"/>
    </w:rPr>
  </w:style>
  <w:style w:type="paragraph" w:styleId="31">
    <w:name w:val="toc 3"/>
    <w:basedOn w:val="a"/>
    <w:next w:val="a"/>
    <w:autoRedefine/>
    <w:semiHidden/>
    <w:rsid w:val="006A79F2"/>
    <w:pPr>
      <w:ind w:left="357"/>
    </w:pPr>
    <w:rPr>
      <w:szCs w:val="20"/>
    </w:rPr>
  </w:style>
  <w:style w:type="paragraph" w:customStyle="1" w:styleId="ae">
    <w:name w:val="Перечисление (список) Знак Знак"/>
    <w:basedOn w:val="a"/>
    <w:next w:val="a"/>
    <w:link w:val="af"/>
    <w:rsid w:val="006A79F2"/>
    <w:pPr>
      <w:overflowPunct w:val="0"/>
      <w:autoSpaceDE w:val="0"/>
      <w:autoSpaceDN w:val="0"/>
      <w:adjustRightInd w:val="0"/>
      <w:ind w:left="454" w:hanging="227"/>
      <w:jc w:val="both"/>
      <w:textAlignment w:val="baseline"/>
    </w:pPr>
    <w:rPr>
      <w:szCs w:val="20"/>
    </w:rPr>
  </w:style>
  <w:style w:type="character" w:customStyle="1" w:styleId="af">
    <w:name w:val="Перечисление (список) Знак Знак Знак"/>
    <w:link w:val="ae"/>
    <w:rsid w:val="006A79F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">
    <w:name w:val="Верхний колонтитул1"/>
    <w:basedOn w:val="a"/>
    <w:rsid w:val="006A79F2"/>
    <w:pPr>
      <w:tabs>
        <w:tab w:val="center" w:pos="4153"/>
        <w:tab w:val="right" w:pos="8306"/>
      </w:tabs>
      <w:spacing w:before="0"/>
    </w:pPr>
    <w:rPr>
      <w:rFonts w:ascii="Arial" w:hAnsi="Arial"/>
      <w:szCs w:val="20"/>
    </w:rPr>
  </w:style>
  <w:style w:type="paragraph" w:customStyle="1" w:styleId="Iauiue">
    <w:name w:val="Iau?iue"/>
    <w:rsid w:val="006A7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2">
    <w:name w:val="Body Text 2"/>
    <w:basedOn w:val="a"/>
    <w:link w:val="23"/>
    <w:rsid w:val="006A79F2"/>
    <w:pPr>
      <w:spacing w:before="0" w:after="120" w:line="480" w:lineRule="auto"/>
    </w:pPr>
    <w:rPr>
      <w:sz w:val="20"/>
      <w:szCs w:val="20"/>
      <w:lang w:val="en-US"/>
    </w:rPr>
  </w:style>
  <w:style w:type="character" w:customStyle="1" w:styleId="23">
    <w:name w:val="Основной текст 2 Знак"/>
    <w:basedOn w:val="a0"/>
    <w:link w:val="22"/>
    <w:rsid w:val="006A79F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f0">
    <w:name w:val="Текст примечания Знак"/>
    <w:basedOn w:val="a0"/>
    <w:link w:val="af1"/>
    <w:semiHidden/>
    <w:rsid w:val="006A79F2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1">
    <w:name w:val="annotation text"/>
    <w:basedOn w:val="a"/>
    <w:link w:val="af0"/>
    <w:semiHidden/>
    <w:rsid w:val="006A79F2"/>
    <w:pPr>
      <w:spacing w:before="0"/>
    </w:pPr>
    <w:rPr>
      <w:sz w:val="20"/>
      <w:szCs w:val="20"/>
      <w:lang w:val="en-US"/>
    </w:rPr>
  </w:style>
  <w:style w:type="paragraph" w:customStyle="1" w:styleId="Iauiue1">
    <w:name w:val="Iau?iue1"/>
    <w:rsid w:val="006A79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Body Text Indent"/>
    <w:basedOn w:val="a"/>
    <w:link w:val="af3"/>
    <w:rsid w:val="006A79F2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6A79F2"/>
    <w:rPr>
      <w:rFonts w:ascii="Times New Roman" w:eastAsia="Times New Roman" w:hAnsi="Times New Roman" w:cs="Times New Roman"/>
      <w:sz w:val="24"/>
      <w:szCs w:val="24"/>
    </w:rPr>
  </w:style>
  <w:style w:type="paragraph" w:customStyle="1" w:styleId="310">
    <w:name w:val="заголовок 31"/>
    <w:basedOn w:val="a"/>
    <w:next w:val="a"/>
    <w:rsid w:val="006A79F2"/>
    <w:pPr>
      <w:keepNext/>
      <w:overflowPunct w:val="0"/>
      <w:autoSpaceDE w:val="0"/>
      <w:autoSpaceDN w:val="0"/>
      <w:adjustRightInd w:val="0"/>
      <w:spacing w:before="240" w:after="60" w:line="360" w:lineRule="auto"/>
      <w:ind w:firstLine="567"/>
      <w:jc w:val="both"/>
      <w:textAlignment w:val="baseline"/>
    </w:pPr>
    <w:rPr>
      <w:rFonts w:ascii="Arial" w:hAnsi="Arial"/>
      <w:szCs w:val="20"/>
    </w:rPr>
  </w:style>
  <w:style w:type="character" w:styleId="af4">
    <w:name w:val="Hyperlink"/>
    <w:rsid w:val="006A79F2"/>
    <w:rPr>
      <w:color w:val="0000FF"/>
      <w:u w:val="single"/>
    </w:rPr>
  </w:style>
  <w:style w:type="paragraph" w:customStyle="1" w:styleId="ConsNormal">
    <w:name w:val="ConsNormal"/>
    <w:rsid w:val="006A79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4">
    <w:name w:val="Body Text First Indent 2"/>
    <w:basedOn w:val="af2"/>
    <w:link w:val="25"/>
    <w:uiPriority w:val="99"/>
    <w:rsid w:val="006A79F2"/>
    <w:pPr>
      <w:ind w:firstLine="210"/>
    </w:pPr>
  </w:style>
  <w:style w:type="character" w:customStyle="1" w:styleId="25">
    <w:name w:val="Красная строка 2 Знак"/>
    <w:basedOn w:val="af3"/>
    <w:link w:val="24"/>
    <w:uiPriority w:val="99"/>
    <w:rsid w:val="006A79F2"/>
  </w:style>
  <w:style w:type="paragraph" w:customStyle="1" w:styleId="81">
    <w:name w:val="Стиль8"/>
    <w:basedOn w:val="a"/>
    <w:uiPriority w:val="99"/>
    <w:rsid w:val="006A79F2"/>
    <w:pPr>
      <w:keepNext/>
      <w:ind w:left="720" w:hanging="360"/>
      <w:outlineLvl w:val="0"/>
    </w:pPr>
    <w:rPr>
      <w:b/>
      <w:kern w:val="28"/>
      <w:sz w:val="28"/>
      <w:szCs w:val="28"/>
    </w:rPr>
  </w:style>
  <w:style w:type="paragraph" w:styleId="41">
    <w:name w:val="List 4"/>
    <w:basedOn w:val="a"/>
    <w:uiPriority w:val="99"/>
    <w:rsid w:val="006A79F2"/>
    <w:pPr>
      <w:ind w:left="1132" w:hanging="283"/>
      <w:contextualSpacing/>
    </w:pPr>
  </w:style>
  <w:style w:type="paragraph" w:styleId="51">
    <w:name w:val="List 5"/>
    <w:basedOn w:val="a"/>
    <w:uiPriority w:val="99"/>
    <w:rsid w:val="006A79F2"/>
    <w:pPr>
      <w:ind w:left="1415" w:hanging="283"/>
      <w:contextualSpacing/>
    </w:pPr>
  </w:style>
  <w:style w:type="paragraph" w:customStyle="1" w:styleId="Default">
    <w:name w:val="Default"/>
    <w:rsid w:val="006A79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Title"/>
    <w:basedOn w:val="a"/>
    <w:next w:val="a"/>
    <w:link w:val="af6"/>
    <w:qFormat/>
    <w:rsid w:val="006A79F2"/>
    <w:pPr>
      <w:spacing w:before="120" w:after="120"/>
    </w:pPr>
    <w:rPr>
      <w:b/>
      <w:sz w:val="20"/>
      <w:szCs w:val="20"/>
      <w:lang w:eastAsia="en-US"/>
    </w:rPr>
  </w:style>
  <w:style w:type="character" w:customStyle="1" w:styleId="af6">
    <w:name w:val="Название Знак"/>
    <w:basedOn w:val="a0"/>
    <w:link w:val="af5"/>
    <w:rsid w:val="006A79F2"/>
    <w:rPr>
      <w:rFonts w:ascii="Times New Roman" w:eastAsia="Times New Roman" w:hAnsi="Times New Roman" w:cs="Times New Roman"/>
      <w:b/>
      <w:sz w:val="20"/>
      <w:szCs w:val="20"/>
    </w:rPr>
  </w:style>
  <w:style w:type="paragraph" w:styleId="af7">
    <w:name w:val="Plain Text"/>
    <w:basedOn w:val="a"/>
    <w:link w:val="af8"/>
    <w:rsid w:val="006A79F2"/>
    <w:pPr>
      <w:spacing w:before="0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6A79F2"/>
    <w:rPr>
      <w:rFonts w:ascii="Courier New" w:eastAsia="Times New Roman" w:hAnsi="Courier New" w:cs="Times New Roman"/>
      <w:sz w:val="20"/>
      <w:szCs w:val="20"/>
    </w:rPr>
  </w:style>
  <w:style w:type="paragraph" w:styleId="26">
    <w:name w:val="Body Text Indent 2"/>
    <w:basedOn w:val="a"/>
    <w:link w:val="27"/>
    <w:rsid w:val="006A79F2"/>
    <w:pPr>
      <w:spacing w:before="0"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rsid w:val="006A79F2"/>
    <w:rPr>
      <w:rFonts w:ascii="Times New Roman" w:eastAsia="Times New Roman" w:hAnsi="Times New Roman" w:cs="Times New Roman"/>
      <w:sz w:val="24"/>
      <w:szCs w:val="24"/>
    </w:rPr>
  </w:style>
  <w:style w:type="paragraph" w:styleId="af9">
    <w:name w:val="footnote text"/>
    <w:basedOn w:val="a"/>
    <w:link w:val="afa"/>
    <w:rsid w:val="006A79F2"/>
    <w:pPr>
      <w:spacing w:before="0"/>
    </w:pPr>
    <w:rPr>
      <w:sz w:val="20"/>
      <w:szCs w:val="20"/>
      <w:lang w:eastAsia="en-US"/>
    </w:rPr>
  </w:style>
  <w:style w:type="character" w:customStyle="1" w:styleId="afa">
    <w:name w:val="Текст сноски Знак"/>
    <w:basedOn w:val="a0"/>
    <w:link w:val="af9"/>
    <w:rsid w:val="006A79F2"/>
    <w:rPr>
      <w:rFonts w:ascii="Times New Roman" w:eastAsia="Times New Roman" w:hAnsi="Times New Roman" w:cs="Times New Roman"/>
      <w:sz w:val="20"/>
      <w:szCs w:val="20"/>
    </w:rPr>
  </w:style>
  <w:style w:type="character" w:styleId="afb">
    <w:name w:val="footnote reference"/>
    <w:rsid w:val="006A79F2"/>
    <w:rPr>
      <w:vertAlign w:val="superscript"/>
    </w:rPr>
  </w:style>
  <w:style w:type="paragraph" w:customStyle="1" w:styleId="14">
    <w:name w:val="Абзац списка1"/>
    <w:basedOn w:val="a"/>
    <w:rsid w:val="006A79F2"/>
    <w:pPr>
      <w:spacing w:before="0"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afc">
    <w:name w:val="список с точками"/>
    <w:basedOn w:val="a"/>
    <w:rsid w:val="006A79F2"/>
    <w:pPr>
      <w:tabs>
        <w:tab w:val="num" w:pos="720"/>
        <w:tab w:val="num" w:pos="756"/>
      </w:tabs>
      <w:spacing w:before="0" w:line="312" w:lineRule="auto"/>
      <w:ind w:left="756" w:hanging="360"/>
      <w:jc w:val="both"/>
    </w:pPr>
  </w:style>
  <w:style w:type="paragraph" w:customStyle="1" w:styleId="15">
    <w:name w:val="Обычный1"/>
    <w:rsid w:val="006A79F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afd">
    <w:name w:val="Знак"/>
    <w:basedOn w:val="a"/>
    <w:rsid w:val="006A79F2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22">
    <w:name w:val="Style22"/>
    <w:basedOn w:val="a"/>
    <w:uiPriority w:val="99"/>
    <w:rsid w:val="006A79F2"/>
    <w:pPr>
      <w:widowControl w:val="0"/>
      <w:autoSpaceDE w:val="0"/>
      <w:autoSpaceDN w:val="0"/>
      <w:adjustRightInd w:val="0"/>
      <w:spacing w:before="0" w:line="322" w:lineRule="exact"/>
      <w:ind w:firstLine="547"/>
      <w:jc w:val="both"/>
    </w:pPr>
  </w:style>
  <w:style w:type="paragraph" w:customStyle="1" w:styleId="Style24">
    <w:name w:val="Style24"/>
    <w:basedOn w:val="a"/>
    <w:uiPriority w:val="99"/>
    <w:rsid w:val="006A79F2"/>
    <w:pPr>
      <w:widowControl w:val="0"/>
      <w:autoSpaceDE w:val="0"/>
      <w:autoSpaceDN w:val="0"/>
      <w:adjustRightInd w:val="0"/>
      <w:spacing w:before="0" w:line="419" w:lineRule="exact"/>
      <w:ind w:hanging="360"/>
    </w:pPr>
  </w:style>
  <w:style w:type="paragraph" w:customStyle="1" w:styleId="Style95">
    <w:name w:val="Style95"/>
    <w:basedOn w:val="a"/>
    <w:uiPriority w:val="99"/>
    <w:rsid w:val="006A79F2"/>
    <w:pPr>
      <w:widowControl w:val="0"/>
      <w:autoSpaceDE w:val="0"/>
      <w:autoSpaceDN w:val="0"/>
      <w:adjustRightInd w:val="0"/>
      <w:spacing w:before="0" w:line="355" w:lineRule="exact"/>
      <w:ind w:hanging="374"/>
    </w:pPr>
  </w:style>
  <w:style w:type="paragraph" w:customStyle="1" w:styleId="Style97">
    <w:name w:val="Style97"/>
    <w:basedOn w:val="a"/>
    <w:rsid w:val="006A79F2"/>
    <w:pPr>
      <w:widowControl w:val="0"/>
      <w:autoSpaceDE w:val="0"/>
      <w:autoSpaceDN w:val="0"/>
      <w:adjustRightInd w:val="0"/>
      <w:spacing w:before="0" w:line="298" w:lineRule="exact"/>
    </w:pPr>
  </w:style>
  <w:style w:type="paragraph" w:customStyle="1" w:styleId="Style103">
    <w:name w:val="Style103"/>
    <w:basedOn w:val="a"/>
    <w:uiPriority w:val="99"/>
    <w:rsid w:val="006A79F2"/>
    <w:pPr>
      <w:widowControl w:val="0"/>
      <w:autoSpaceDE w:val="0"/>
      <w:autoSpaceDN w:val="0"/>
      <w:adjustRightInd w:val="0"/>
      <w:spacing w:before="0" w:line="278" w:lineRule="exact"/>
      <w:ind w:hanging="1056"/>
    </w:pPr>
  </w:style>
  <w:style w:type="character" w:customStyle="1" w:styleId="FontStyle113">
    <w:name w:val="Font Style113"/>
    <w:uiPriority w:val="99"/>
    <w:rsid w:val="006A79F2"/>
    <w:rPr>
      <w:rFonts w:ascii="Times New Roman" w:hAnsi="Times New Roman" w:cs="Times New Roman"/>
      <w:sz w:val="26"/>
      <w:szCs w:val="26"/>
    </w:rPr>
  </w:style>
  <w:style w:type="character" w:customStyle="1" w:styleId="FontStyle130">
    <w:name w:val="Font Style130"/>
    <w:uiPriority w:val="99"/>
    <w:rsid w:val="006A79F2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33">
    <w:name w:val="Font Style133"/>
    <w:uiPriority w:val="99"/>
    <w:rsid w:val="006A79F2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38">
    <w:name w:val="Font Style138"/>
    <w:rsid w:val="006A79F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40">
    <w:name w:val="Font Style140"/>
    <w:uiPriority w:val="99"/>
    <w:rsid w:val="006A79F2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42">
    <w:name w:val="Font Style142"/>
    <w:uiPriority w:val="99"/>
    <w:rsid w:val="006A79F2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6A79F2"/>
    <w:pPr>
      <w:widowControl w:val="0"/>
      <w:autoSpaceDE w:val="0"/>
      <w:autoSpaceDN w:val="0"/>
      <w:adjustRightInd w:val="0"/>
      <w:spacing w:before="0"/>
    </w:pPr>
  </w:style>
  <w:style w:type="paragraph" w:customStyle="1" w:styleId="Style7">
    <w:name w:val="Style7"/>
    <w:basedOn w:val="a"/>
    <w:rsid w:val="006A79F2"/>
    <w:pPr>
      <w:widowControl w:val="0"/>
      <w:autoSpaceDE w:val="0"/>
      <w:autoSpaceDN w:val="0"/>
      <w:adjustRightInd w:val="0"/>
      <w:spacing w:before="0"/>
    </w:pPr>
  </w:style>
  <w:style w:type="paragraph" w:customStyle="1" w:styleId="Style23">
    <w:name w:val="Style23"/>
    <w:basedOn w:val="a"/>
    <w:rsid w:val="006A79F2"/>
    <w:pPr>
      <w:widowControl w:val="0"/>
      <w:autoSpaceDE w:val="0"/>
      <w:autoSpaceDN w:val="0"/>
      <w:adjustRightInd w:val="0"/>
      <w:spacing w:before="0"/>
    </w:pPr>
  </w:style>
  <w:style w:type="paragraph" w:customStyle="1" w:styleId="Style51">
    <w:name w:val="Style51"/>
    <w:basedOn w:val="a"/>
    <w:rsid w:val="006A79F2"/>
    <w:pPr>
      <w:widowControl w:val="0"/>
      <w:autoSpaceDE w:val="0"/>
      <w:autoSpaceDN w:val="0"/>
      <w:adjustRightInd w:val="0"/>
      <w:spacing w:before="0" w:line="274" w:lineRule="exact"/>
    </w:pPr>
  </w:style>
  <w:style w:type="paragraph" w:customStyle="1" w:styleId="Style60">
    <w:name w:val="Style60"/>
    <w:basedOn w:val="a"/>
    <w:uiPriority w:val="99"/>
    <w:rsid w:val="006A79F2"/>
    <w:pPr>
      <w:widowControl w:val="0"/>
      <w:autoSpaceDE w:val="0"/>
      <w:autoSpaceDN w:val="0"/>
      <w:adjustRightInd w:val="0"/>
      <w:spacing w:before="0" w:line="322" w:lineRule="exact"/>
      <w:ind w:hanging="509"/>
    </w:pPr>
  </w:style>
  <w:style w:type="paragraph" w:customStyle="1" w:styleId="Style63">
    <w:name w:val="Style63"/>
    <w:basedOn w:val="a"/>
    <w:uiPriority w:val="99"/>
    <w:rsid w:val="006A79F2"/>
    <w:pPr>
      <w:widowControl w:val="0"/>
      <w:autoSpaceDE w:val="0"/>
      <w:autoSpaceDN w:val="0"/>
      <w:adjustRightInd w:val="0"/>
      <w:spacing w:before="0"/>
    </w:pPr>
  </w:style>
  <w:style w:type="character" w:customStyle="1" w:styleId="FontStyle134">
    <w:name w:val="Font Style134"/>
    <w:rsid w:val="006A79F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7">
    <w:name w:val="Font Style137"/>
    <w:rsid w:val="006A79F2"/>
    <w:rPr>
      <w:rFonts w:ascii="Times New Roman" w:hAnsi="Times New Roman" w:cs="Times New Roman"/>
      <w:sz w:val="22"/>
      <w:szCs w:val="22"/>
    </w:rPr>
  </w:style>
  <w:style w:type="character" w:customStyle="1" w:styleId="FontStyle141">
    <w:name w:val="Font Style141"/>
    <w:uiPriority w:val="99"/>
    <w:rsid w:val="006A79F2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4">
    <w:name w:val="Style4"/>
    <w:basedOn w:val="a"/>
    <w:uiPriority w:val="99"/>
    <w:rsid w:val="006A79F2"/>
    <w:pPr>
      <w:widowControl w:val="0"/>
      <w:autoSpaceDE w:val="0"/>
      <w:autoSpaceDN w:val="0"/>
      <w:adjustRightInd w:val="0"/>
      <w:spacing w:before="0" w:line="360" w:lineRule="exact"/>
      <w:ind w:hanging="1306"/>
    </w:pPr>
  </w:style>
  <w:style w:type="character" w:customStyle="1" w:styleId="FontStyle109">
    <w:name w:val="Font Style109"/>
    <w:uiPriority w:val="99"/>
    <w:rsid w:val="006A79F2"/>
    <w:rPr>
      <w:rFonts w:ascii="Arial" w:hAnsi="Arial" w:cs="Arial"/>
      <w:sz w:val="26"/>
      <w:szCs w:val="26"/>
    </w:rPr>
  </w:style>
  <w:style w:type="paragraph" w:customStyle="1" w:styleId="3H3h3L33l3list3Head3Kop3VCTRFPAlaitelITTt3PAMinorSectionTEHeadingH3-Heading3l33list3subheadHeading31HeadingNoL3SectionH3-Heading3131l331h31l31list31list31heading31Section1OdsKap3prop3o">
    <w:name w:val="Заголовок 3;H3;h3;L3;3;l3;list 3;Head 3;Kop 3V;CT;RFP Alaitel;ITT t3;PA Minor Section;TE Heading;H3-Heading 3;l3.3;list3;subhead;Heading3;1.;Heading No. L3;Section;H3-Heading 31;31;l3.31;h31;l31;list 31;list31;heading 31;Section1;OdsKap3;prop3;o"/>
    <w:basedOn w:val="a"/>
    <w:rsid w:val="006A79F2"/>
    <w:pPr>
      <w:tabs>
        <w:tab w:val="num" w:pos="-360"/>
      </w:tabs>
      <w:spacing w:before="0"/>
      <w:ind w:left="864" w:hanging="504"/>
    </w:pPr>
  </w:style>
  <w:style w:type="paragraph" w:customStyle="1" w:styleId="Style91">
    <w:name w:val="Style91"/>
    <w:basedOn w:val="a"/>
    <w:rsid w:val="007C21BA"/>
    <w:pPr>
      <w:widowControl w:val="0"/>
      <w:autoSpaceDE w:val="0"/>
      <w:autoSpaceDN w:val="0"/>
      <w:adjustRightInd w:val="0"/>
      <w:spacing w:before="0" w:line="278" w:lineRule="exact"/>
      <w:jc w:val="both"/>
    </w:pPr>
  </w:style>
  <w:style w:type="paragraph" w:styleId="afe">
    <w:name w:val="List Paragraph"/>
    <w:basedOn w:val="a"/>
    <w:uiPriority w:val="34"/>
    <w:qFormat/>
    <w:rsid w:val="00BB4AFE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BB4A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B4AF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3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13</Pages>
  <Words>2907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omgylina18@mail.ru</dc:creator>
  <cp:lastModifiedBy>omgylina18@mail.ru</cp:lastModifiedBy>
  <cp:revision>18</cp:revision>
  <dcterms:created xsi:type="dcterms:W3CDTF">2021-06-19T19:45:00Z</dcterms:created>
  <dcterms:modified xsi:type="dcterms:W3CDTF">2021-07-02T20:06:00Z</dcterms:modified>
</cp:coreProperties>
</file>